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华文楷体" w:hAnsi="华文楷体" w:eastAsia="华文楷体" w:cs="华文楷体"/>
        </w:rPr>
      </w:pPr>
      <w:r>
        <w:rPr>
          <w:rFonts w:hint="default" w:ascii="华文楷体" w:hAnsi="华文楷体" w:eastAsia="华文楷体" w:cs="华文楷体"/>
        </w:rPr>
        <w:t>大学物理--光学--近代物理</w:t>
      </w:r>
    </w:p>
    <w:p>
      <w:pPr>
        <w:pStyle w:val="2"/>
        <w:rPr>
          <w:rFonts w:hint="eastAsia" w:ascii="华文楷体" w:hAnsi="华文楷体" w:eastAsia="华文楷体" w:cs="华文楷体"/>
        </w:rPr>
      </w:pPr>
      <w:r>
        <w:rPr>
          <w:rFonts w:hint="eastAsia" w:ascii="华文楷体" w:hAnsi="华文楷体" w:eastAsia="华文楷体" w:cs="华文楷体"/>
        </w:rPr>
        <w:t>1 几何光学</w:t>
      </w:r>
    </w:p>
    <w:p>
      <w:pPr>
        <w:pStyle w:val="3"/>
        <w:rPr>
          <w:rFonts w:hint="eastAsia" w:ascii="华文楷体" w:hAnsi="华文楷体" w:eastAsia="华文楷体" w:cs="华文楷体"/>
        </w:rPr>
      </w:pPr>
      <w:r>
        <w:rPr>
          <w:rFonts w:hint="eastAsia" w:ascii="华文楷体" w:hAnsi="华文楷体" w:eastAsia="华文楷体" w:cs="华文楷体"/>
        </w:rPr>
        <w:t>1.1 几何光学的基本定律</w:t>
      </w:r>
    </w:p>
    <w:p>
      <w:pPr>
        <w:rPr>
          <w:rFonts w:hint="default" w:ascii="华文楷体" w:hAnsi="华文楷体" w:eastAsia="华文楷体" w:cs="华文楷体"/>
        </w:rPr>
      </w:pPr>
      <w:r>
        <w:rPr>
          <w:rFonts w:hint="default" w:ascii="华文楷体" w:hAnsi="华文楷体" w:eastAsia="华文楷体" w:cs="华文楷体"/>
        </w:rPr>
        <w:t>几何光学：不涉及光的物理本性，以光的直线传播为基础，研究光在透明介质中的传播规律和光学仪器的成像规律。</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基本概念</w:t>
      </w:r>
    </w:p>
    <w:p>
      <w:pPr>
        <w:rPr>
          <w:rFonts w:hint="default" w:ascii="华文楷体" w:hAnsi="华文楷体" w:eastAsia="华文楷体" w:cs="华文楷体"/>
        </w:rPr>
      </w:pPr>
      <w:r>
        <w:rPr>
          <w:rFonts w:hint="default" w:ascii="华文楷体" w:hAnsi="华文楷体" w:eastAsia="华文楷体" w:cs="华文楷体"/>
          <w:b/>
          <w:bCs/>
          <w:color w:val="0000FF"/>
        </w:rPr>
        <w:t>光源</w:t>
      </w:r>
      <w:r>
        <w:rPr>
          <w:rFonts w:hint="default" w:ascii="华文楷体" w:hAnsi="华文楷体" w:eastAsia="华文楷体" w:cs="华文楷体"/>
        </w:rPr>
        <w:t>：能发光的物理叫做光源。根据光源形状不同，可以抽象出</w:t>
      </w:r>
      <w:r>
        <w:rPr>
          <w:rFonts w:hint="default" w:ascii="华文楷体" w:hAnsi="华文楷体" w:eastAsia="华文楷体" w:cs="华文楷体"/>
          <w:b/>
          <w:bCs/>
        </w:rPr>
        <w:t>点光源</w:t>
      </w:r>
      <w:r>
        <w:rPr>
          <w:rFonts w:hint="default" w:ascii="华文楷体" w:hAnsi="华文楷体" w:eastAsia="华文楷体" w:cs="华文楷体"/>
        </w:rPr>
        <w:t>、</w:t>
      </w:r>
      <w:r>
        <w:rPr>
          <w:rFonts w:hint="default" w:ascii="华文楷体" w:hAnsi="华文楷体" w:eastAsia="华文楷体" w:cs="华文楷体"/>
          <w:b/>
          <w:bCs/>
        </w:rPr>
        <w:t>线光源</w:t>
      </w:r>
      <w:r>
        <w:rPr>
          <w:rFonts w:hint="default" w:ascii="华文楷体" w:hAnsi="华文楷体" w:eastAsia="华文楷体" w:cs="华文楷体"/>
        </w:rPr>
        <w:t>以及</w:t>
      </w:r>
      <w:r>
        <w:rPr>
          <w:rFonts w:hint="default" w:ascii="华文楷体" w:hAnsi="华文楷体" w:eastAsia="华文楷体" w:cs="华文楷体"/>
          <w:b/>
          <w:bCs/>
        </w:rPr>
        <w:t>面光源</w:t>
      </w:r>
      <w:r>
        <w:rPr>
          <w:rFonts w:hint="default" w:ascii="华文楷体" w:hAnsi="华文楷体" w:eastAsia="华文楷体" w:cs="华文楷体"/>
        </w:rPr>
        <w:t>几种理想的光源模型。</w:t>
      </w:r>
    </w:p>
    <w:p>
      <w:pPr>
        <w:rPr>
          <w:rFonts w:hint="default" w:ascii="华文楷体" w:hAnsi="华文楷体" w:eastAsia="华文楷体" w:cs="华文楷体"/>
        </w:rPr>
      </w:pPr>
      <w:r>
        <w:rPr>
          <w:rFonts w:hint="default" w:ascii="华文楷体" w:hAnsi="华文楷体" w:eastAsia="华文楷体" w:cs="华文楷体"/>
          <w:b/>
          <w:bCs/>
          <w:color w:val="0000FF"/>
        </w:rPr>
        <w:t>光线</w:t>
      </w:r>
      <w:r>
        <w:rPr>
          <w:rFonts w:hint="default" w:ascii="华文楷体" w:hAnsi="华文楷体" w:eastAsia="华文楷体" w:cs="华文楷体"/>
        </w:rPr>
        <w:t>：表示光的传播方向的几何线。</w:t>
      </w:r>
    </w:p>
    <w:p>
      <w:pPr>
        <w:rPr>
          <w:rFonts w:hint="default" w:ascii="华文楷体" w:hAnsi="华文楷体" w:eastAsia="华文楷体" w:cs="华文楷体"/>
        </w:rPr>
      </w:pPr>
      <w:r>
        <w:rPr>
          <w:rFonts w:hint="default" w:ascii="华文楷体" w:hAnsi="华文楷体" w:eastAsia="华文楷体" w:cs="华文楷体"/>
          <w:b/>
          <w:bCs/>
          <w:color w:val="0000FF"/>
        </w:rPr>
        <w:t>光束</w:t>
      </w:r>
      <w:r>
        <w:rPr>
          <w:rFonts w:hint="default" w:ascii="华文楷体" w:hAnsi="华文楷体" w:eastAsia="华文楷体" w:cs="华文楷体"/>
        </w:rPr>
        <w:t>：空间中具有一定关系的光线的集合。比如</w:t>
      </w:r>
      <w:r>
        <w:rPr>
          <w:rFonts w:hint="default" w:ascii="华文楷体" w:hAnsi="华文楷体" w:eastAsia="华文楷体" w:cs="华文楷体"/>
          <w:b/>
          <w:bCs/>
        </w:rPr>
        <w:t>平行光束</w:t>
      </w:r>
      <w:r>
        <w:rPr>
          <w:rFonts w:hint="default" w:ascii="华文楷体" w:hAnsi="华文楷体" w:eastAsia="华文楷体" w:cs="华文楷体"/>
        </w:rPr>
        <w:t>、</w:t>
      </w:r>
      <w:r>
        <w:rPr>
          <w:rFonts w:hint="default" w:ascii="华文楷体" w:hAnsi="华文楷体" w:eastAsia="华文楷体" w:cs="华文楷体"/>
          <w:b/>
          <w:bCs/>
        </w:rPr>
        <w:t>同心光束</w:t>
      </w:r>
      <w:r>
        <w:rPr>
          <w:rFonts w:hint="default" w:ascii="华文楷体" w:hAnsi="华文楷体" w:eastAsia="华文楷体" w:cs="华文楷体"/>
        </w:rPr>
        <w:t>等等。</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基本定律一：</w:t>
      </w:r>
      <w:r>
        <w:rPr>
          <w:rFonts w:hint="default" w:ascii="华文楷体" w:hAnsi="华文楷体" w:eastAsia="华文楷体" w:cs="华文楷体"/>
          <w:b/>
          <w:bCs/>
          <w:color w:val="FF0000"/>
        </w:rPr>
        <w:t>光的直线传播定律</w:t>
      </w:r>
    </w:p>
    <w:p>
      <w:pPr>
        <w:rPr>
          <w:rFonts w:hint="default" w:ascii="华文楷体" w:hAnsi="华文楷体" w:eastAsia="华文楷体" w:cs="华文楷体"/>
        </w:rPr>
      </w:pPr>
      <w:r>
        <w:rPr>
          <w:rFonts w:hint="default" w:ascii="华文楷体" w:hAnsi="华文楷体" w:eastAsia="华文楷体" w:cs="华文楷体"/>
        </w:rPr>
        <w:t>在真空或者均匀介质中，光沿直线传播。</w:t>
      </w:r>
    </w:p>
    <w:p>
      <w:pPr>
        <w:rPr>
          <w:rFonts w:hint="default" w:ascii="华文楷体" w:hAnsi="华文楷体" w:eastAsia="华文楷体" w:cs="华文楷体"/>
        </w:rPr>
      </w:pPr>
      <w:r>
        <w:rPr>
          <w:rFonts w:hint="default" w:ascii="华文楷体" w:hAnsi="华文楷体" w:eastAsia="华文楷体" w:cs="华文楷体"/>
        </w:rPr>
        <w:t>基本定律二：</w:t>
      </w:r>
      <w:r>
        <w:rPr>
          <w:rFonts w:hint="default" w:ascii="华文楷体" w:hAnsi="华文楷体" w:eastAsia="华文楷体" w:cs="华文楷体"/>
          <w:b/>
          <w:bCs/>
          <w:color w:val="FF0000"/>
        </w:rPr>
        <w:t>光的反射和折射定律</w:t>
      </w:r>
    </w:p>
    <w:p>
      <w:r>
        <w:drawing>
          <wp:inline distT="0" distB="0" distL="114300" distR="114300">
            <wp:extent cx="3685540" cy="1757045"/>
            <wp:effectExtent l="0" t="0" r="22860" b="209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685540" cy="17570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n</w:t>
      </w:r>
      <w:r>
        <w:rPr>
          <w:rFonts w:hint="default" w:ascii="华文楷体" w:hAnsi="华文楷体" w:eastAsia="华文楷体" w:cs="华文楷体"/>
          <w:vertAlign w:val="subscript"/>
        </w:rPr>
        <w:t>1</w:t>
      </w:r>
      <w:r>
        <w:rPr>
          <w:rFonts w:hint="default" w:ascii="华文楷体" w:hAnsi="华文楷体" w:eastAsia="华文楷体" w:cs="华文楷体"/>
        </w:rPr>
        <w:t>和n</w:t>
      </w:r>
      <w:r>
        <w:rPr>
          <w:rFonts w:hint="default" w:ascii="华文楷体" w:hAnsi="华文楷体" w:eastAsia="华文楷体" w:cs="华文楷体"/>
          <w:vertAlign w:val="subscript"/>
        </w:rPr>
        <w:t>2</w:t>
      </w:r>
      <w:r>
        <w:rPr>
          <w:rFonts w:hint="default" w:ascii="华文楷体" w:hAnsi="华文楷体" w:eastAsia="华文楷体" w:cs="华文楷体"/>
        </w:rPr>
        <w:t>分别表示两种介质的折射率。</w:t>
      </w:r>
    </w:p>
    <w:p>
      <w:pPr>
        <w:rPr>
          <w:rFonts w:hint="default" w:ascii="华文楷体" w:hAnsi="华文楷体" w:eastAsia="华文楷体" w:cs="华文楷体"/>
        </w:rPr>
      </w:pPr>
      <w:r>
        <w:rPr>
          <w:rFonts w:hint="default" w:ascii="华文楷体" w:hAnsi="华文楷体" w:eastAsia="华文楷体" w:cs="华文楷体"/>
        </w:rPr>
        <w:t>光的折射定律是由荷兰的数学家和物理学家斯涅耳发现的。</w:t>
      </w:r>
    </w:p>
    <w:p>
      <w:pPr>
        <w:rPr>
          <w:rFonts w:hint="default" w:ascii="华文楷体" w:hAnsi="华文楷体" w:eastAsia="华文楷体" w:cs="华文楷体"/>
        </w:rPr>
      </w:pPr>
      <w:r>
        <w:rPr>
          <w:rFonts w:hint="default" w:ascii="华文楷体" w:hAnsi="华文楷体" w:eastAsia="华文楷体" w:cs="华文楷体"/>
        </w:rPr>
        <w:t>基本定律三：</w:t>
      </w:r>
      <w:r>
        <w:rPr>
          <w:rFonts w:hint="default" w:ascii="华文楷体" w:hAnsi="华文楷体" w:eastAsia="华文楷体" w:cs="华文楷体"/>
          <w:b/>
          <w:bCs/>
          <w:color w:val="FF0000"/>
        </w:rPr>
        <w:t>光路可逆原理</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b/>
          <w:bCs/>
          <w:color w:val="0000FF"/>
        </w:rPr>
        <w:t>全反射</w:t>
      </w:r>
      <w:r>
        <w:rPr>
          <w:rFonts w:hint="default" w:ascii="华文楷体" w:hAnsi="华文楷体" w:eastAsia="华文楷体" w:cs="华文楷体"/>
        </w:rPr>
        <w:t>（</w:t>
      </w:r>
      <w:r>
        <w:rPr>
          <w:rFonts w:hint="default" w:ascii="华文楷体" w:hAnsi="华文楷体" w:eastAsia="华文楷体" w:cs="华文楷体"/>
        </w:rPr>
        <w:t>全内反射</w:t>
      </w:r>
      <w:r>
        <w:rPr>
          <w:rFonts w:hint="default" w:ascii="华文楷体" w:hAnsi="华文楷体" w:eastAsia="华文楷体" w:cs="华文楷体"/>
        </w:rPr>
        <w:t>）</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折射率大的介质，称为光密介质。折射率小的介质，称为光疏介质。</w:t>
      </w:r>
    </w:p>
    <w:p>
      <w:pPr>
        <w:rPr>
          <w:rFonts w:hint="eastAsia" w:ascii="华文楷体" w:hAnsi="华文楷体" w:eastAsia="华文楷体" w:cs="华文楷体"/>
        </w:rPr>
      </w:pPr>
      <w:r>
        <w:drawing>
          <wp:inline distT="0" distB="0" distL="114300" distR="114300">
            <wp:extent cx="3530600" cy="16757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3530600" cy="16757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全反射也称为全内反射。</w:t>
      </w:r>
    </w:p>
    <w:p>
      <w:pPr>
        <w:rPr>
          <w:rFonts w:hint="eastAsia" w:ascii="华文楷体" w:hAnsi="华文楷体" w:eastAsia="华文楷体" w:cs="华文楷体"/>
        </w:rPr>
      </w:pPr>
      <w:r>
        <w:drawing>
          <wp:inline distT="0" distB="0" distL="114300" distR="114300">
            <wp:extent cx="3065145" cy="1452245"/>
            <wp:effectExtent l="0" t="0" r="8255"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3065145" cy="14522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临界角。当光从光密介质射入光疏介质，光的折射角恰好等于90度的时候，入射角称为全反射的临界角。当入射角继续增大时，折射现象消息，所有的光线都反射了。称为全反射。</w:t>
      </w:r>
    </w:p>
    <w:p>
      <w:pPr>
        <w:rPr>
          <w:rFonts w:hint="default" w:ascii="华文楷体" w:hAnsi="华文楷体" w:eastAsia="华文楷体" w:cs="华文楷体"/>
        </w:rPr>
      </w:pPr>
      <w:r>
        <w:rPr>
          <w:rFonts w:hint="default" w:ascii="华文楷体" w:hAnsi="华文楷体" w:eastAsia="华文楷体" w:cs="华文楷体"/>
          <w:b/>
          <w:bCs/>
        </w:rPr>
        <w:t>全反射很重要的一个应用是光导纤维（光纤）</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纤芯一般是几微米到100微米之间。</w:t>
      </w:r>
    </w:p>
    <w:p>
      <w:pPr>
        <w:rPr>
          <w:rFonts w:hint="default" w:ascii="华文楷体" w:hAnsi="华文楷体" w:eastAsia="华文楷体" w:cs="华文楷体"/>
        </w:rPr>
      </w:pPr>
      <w:r>
        <w:drawing>
          <wp:inline distT="0" distB="0" distL="114300" distR="114300">
            <wp:extent cx="2659380" cy="1482725"/>
            <wp:effectExtent l="0" t="0" r="762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2659380" cy="1482725"/>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1.2 单球面折射和共轴球面系统</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val="0"/>
          <w:color w:val="00B0F0"/>
          <w:kern w:val="2"/>
          <w:sz w:val="21"/>
          <w:szCs w:val="21"/>
          <w:lang w:eastAsia="zh-CN" w:bidi="ar-SA"/>
        </w:rPr>
        <w:t>球面折射</w:t>
      </w:r>
      <w:r>
        <w:rPr>
          <w:rFonts w:hint="default" w:ascii="华文楷体" w:hAnsi="华文楷体" w:eastAsia="华文楷体" w:cs="华文楷体"/>
          <w:b w:val="0"/>
          <w:bCs/>
          <w:kern w:val="2"/>
          <w:sz w:val="21"/>
          <w:szCs w:val="21"/>
          <w:lang w:eastAsia="zh-CN" w:bidi="ar-SA"/>
        </w:rPr>
        <w:t>：当光纤从一种介质折射进入另一种介质，</w:t>
      </w:r>
      <w:r>
        <w:rPr>
          <w:rFonts w:hint="default" w:ascii="华文楷体" w:hAnsi="华文楷体" w:eastAsia="华文楷体" w:cs="华文楷体"/>
          <w:b/>
          <w:bCs w:val="0"/>
          <w:kern w:val="2"/>
          <w:sz w:val="21"/>
          <w:szCs w:val="21"/>
          <w:lang w:eastAsia="zh-CN" w:bidi="ar-SA"/>
        </w:rPr>
        <w:t>两种介质的交界面是球面的一部分时</w:t>
      </w:r>
      <w:r>
        <w:rPr>
          <w:rFonts w:hint="default" w:ascii="华文楷体" w:hAnsi="华文楷体" w:eastAsia="华文楷体" w:cs="华文楷体"/>
          <w:b w:val="0"/>
          <w:bCs/>
          <w:kern w:val="2"/>
          <w:sz w:val="21"/>
          <w:szCs w:val="21"/>
          <w:lang w:eastAsia="zh-CN" w:bidi="ar-SA"/>
        </w:rPr>
        <w:t>，所发生的的折射。</w:t>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常见概念：</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color w:val="0000FF"/>
          <w:lang w:eastAsia="zh-CN"/>
        </w:rPr>
        <w:t>同心光束</w:t>
      </w:r>
      <w:r>
        <w:rPr>
          <w:rFonts w:hint="default" w:ascii="华文楷体" w:hAnsi="华文楷体" w:eastAsia="华文楷体" w:cs="华文楷体"/>
          <w:b w:val="0"/>
          <w:bCs/>
          <w:kern w:val="2"/>
          <w:sz w:val="21"/>
          <w:szCs w:val="21"/>
          <w:lang w:eastAsia="zh-CN" w:bidi="ar-SA"/>
        </w:rPr>
        <w:t>：相交于一点或延长线相交于一点的光束。向中心汇聚的同心光束称为</w:t>
      </w:r>
      <w:r>
        <w:rPr>
          <w:rFonts w:hint="default" w:ascii="华文楷体" w:hAnsi="华文楷体" w:eastAsia="华文楷体" w:cs="华文楷体"/>
          <w:b/>
          <w:bCs w:val="0"/>
          <w:kern w:val="2"/>
          <w:sz w:val="21"/>
          <w:szCs w:val="21"/>
          <w:lang w:eastAsia="zh-CN" w:bidi="ar-SA"/>
        </w:rPr>
        <w:t>汇聚同心光束</w:t>
      </w:r>
      <w:r>
        <w:rPr>
          <w:rFonts w:hint="default" w:ascii="华文楷体" w:hAnsi="华文楷体" w:eastAsia="华文楷体" w:cs="华文楷体"/>
          <w:b w:val="0"/>
          <w:bCs/>
          <w:kern w:val="2"/>
          <w:sz w:val="21"/>
          <w:szCs w:val="21"/>
          <w:lang w:eastAsia="zh-CN" w:bidi="ar-SA"/>
        </w:rPr>
        <w:t>。从一点向四周发出的同心光束称为</w:t>
      </w:r>
      <w:r>
        <w:rPr>
          <w:rFonts w:hint="default" w:ascii="华文楷体" w:hAnsi="华文楷体" w:eastAsia="华文楷体" w:cs="华文楷体"/>
          <w:b/>
          <w:bCs w:val="0"/>
          <w:kern w:val="2"/>
          <w:sz w:val="21"/>
          <w:szCs w:val="21"/>
          <w:lang w:eastAsia="zh-CN" w:bidi="ar-SA"/>
        </w:rPr>
        <w:t>发散同心光束</w:t>
      </w:r>
      <w:r>
        <w:rPr>
          <w:rFonts w:hint="default" w:ascii="华文楷体" w:hAnsi="华文楷体" w:eastAsia="华文楷体" w:cs="华文楷体"/>
          <w:b w:val="0"/>
          <w:bCs/>
          <w:kern w:val="2"/>
          <w:sz w:val="21"/>
          <w:szCs w:val="21"/>
          <w:lang w:eastAsia="zh-CN" w:bidi="ar-SA"/>
        </w:rPr>
        <w:t>。</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color w:val="0000FF"/>
          <w:lang w:eastAsia="zh-CN"/>
        </w:rPr>
        <w:t>平行光束</w:t>
      </w:r>
      <w:r>
        <w:rPr>
          <w:rFonts w:hint="default" w:ascii="华文楷体" w:hAnsi="华文楷体" w:eastAsia="华文楷体" w:cs="华文楷体"/>
          <w:b w:val="0"/>
          <w:bCs/>
          <w:kern w:val="2"/>
          <w:sz w:val="21"/>
          <w:szCs w:val="21"/>
          <w:lang w:eastAsia="zh-CN" w:bidi="ar-SA"/>
        </w:rPr>
        <w:t>：由无穷远处发出的同心光束或者汇聚于无穷远处的光束称为平行光束。</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color w:val="0000FF"/>
          <w:lang w:eastAsia="zh-CN"/>
        </w:rPr>
        <w:t>非同心光束</w:t>
      </w:r>
      <w:r>
        <w:rPr>
          <w:rFonts w:hint="default" w:ascii="华文楷体" w:hAnsi="华文楷体" w:eastAsia="华文楷体" w:cs="华文楷体"/>
          <w:b w:val="0"/>
          <w:bCs/>
          <w:kern w:val="2"/>
          <w:sz w:val="21"/>
          <w:szCs w:val="21"/>
          <w:lang w:eastAsia="zh-CN" w:bidi="ar-SA"/>
        </w:rPr>
        <w:t>（</w:t>
      </w:r>
      <w:r>
        <w:rPr>
          <w:rFonts w:hint="default" w:ascii="华文楷体" w:hAnsi="华文楷体" w:eastAsia="华文楷体" w:cs="华文楷体"/>
          <w:b/>
          <w:bCs/>
          <w:color w:val="0000FF"/>
          <w:lang w:eastAsia="zh-CN"/>
        </w:rPr>
        <w:t>像散光束</w:t>
      </w:r>
      <w:r>
        <w:rPr>
          <w:rFonts w:hint="default" w:ascii="华文楷体" w:hAnsi="华文楷体" w:eastAsia="华文楷体" w:cs="华文楷体"/>
          <w:b w:val="0"/>
          <w:bCs/>
          <w:kern w:val="2"/>
          <w:sz w:val="21"/>
          <w:szCs w:val="21"/>
          <w:lang w:eastAsia="zh-CN" w:bidi="ar-SA"/>
        </w:rPr>
        <w:t>）：各光线或者光线延长线不能相交于一点，也不平行的光束。</w:t>
      </w:r>
    </w:p>
    <w:p>
      <w:pPr>
        <w:rPr>
          <w:rFonts w:hint="default" w:ascii="华文楷体" w:hAnsi="华文楷体" w:eastAsia="华文楷体" w:cs="华文楷体"/>
          <w:b w:val="0"/>
          <w:bCs/>
          <w:kern w:val="2"/>
          <w:sz w:val="21"/>
          <w:szCs w:val="21"/>
          <w:lang w:eastAsia="zh-CN" w:bidi="ar-SA"/>
        </w:rPr>
      </w:pPr>
      <w:r>
        <w:drawing>
          <wp:inline distT="0" distB="0" distL="114300" distR="114300">
            <wp:extent cx="1740535" cy="1065530"/>
            <wp:effectExtent l="0" t="0" r="1206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1740535" cy="1065530"/>
                    </a:xfrm>
                    <a:prstGeom prst="rect">
                      <a:avLst/>
                    </a:prstGeom>
                    <a:noFill/>
                    <a:ln w="9525">
                      <a:noFill/>
                    </a:ln>
                  </pic:spPr>
                </pic:pic>
              </a:graphicData>
            </a:graphic>
          </wp:inline>
        </w:drawing>
      </w:r>
      <w:r>
        <w:drawing>
          <wp:inline distT="0" distB="0" distL="114300" distR="114300">
            <wp:extent cx="2023110" cy="1075690"/>
            <wp:effectExtent l="0" t="0" r="889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2023110" cy="1075690"/>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color w:val="0000FF"/>
          <w:lang w:eastAsia="zh-CN"/>
        </w:rPr>
        <w:t>物点</w:t>
      </w:r>
      <w:r>
        <w:rPr>
          <w:rFonts w:hint="default" w:ascii="华文楷体" w:hAnsi="华文楷体" w:eastAsia="华文楷体" w:cs="华文楷体"/>
          <w:b w:val="0"/>
          <w:bCs/>
          <w:kern w:val="2"/>
          <w:sz w:val="21"/>
          <w:szCs w:val="21"/>
          <w:lang w:eastAsia="zh-CN" w:bidi="ar-SA"/>
        </w:rPr>
        <w:t>、</w:t>
      </w:r>
      <w:r>
        <w:rPr>
          <w:rFonts w:hint="default" w:ascii="华文楷体" w:hAnsi="华文楷体" w:eastAsia="华文楷体" w:cs="华文楷体"/>
          <w:b/>
          <w:bCs/>
          <w:color w:val="0000FF"/>
          <w:lang w:eastAsia="zh-CN"/>
        </w:rPr>
        <w:t>像点</w:t>
      </w:r>
      <w:r>
        <w:rPr>
          <w:rFonts w:hint="default" w:ascii="华文楷体" w:hAnsi="华文楷体" w:eastAsia="华文楷体" w:cs="华文楷体"/>
          <w:b/>
          <w:bCs/>
          <w:color w:val="0000FF"/>
          <w:lang w:eastAsia="zh-CN"/>
        </w:rPr>
        <w:t>、物方空间、像方空间</w:t>
      </w:r>
      <w:r>
        <w:rPr>
          <w:rFonts w:hint="default" w:ascii="华文楷体" w:hAnsi="华文楷体" w:eastAsia="华文楷体" w:cs="华文楷体"/>
          <w:b w:val="0"/>
          <w:bCs/>
          <w:kern w:val="2"/>
          <w:sz w:val="21"/>
          <w:szCs w:val="21"/>
          <w:lang w:eastAsia="zh-CN" w:bidi="ar-SA"/>
        </w:rPr>
        <w:t>：</w:t>
      </w:r>
    </w:p>
    <w:p>
      <w:pPr>
        <w:rPr>
          <w:rFonts w:hint="default" w:ascii="华文楷体" w:hAnsi="华文楷体" w:eastAsia="华文楷体" w:cs="华文楷体"/>
          <w:b w:val="0"/>
          <w:bCs/>
          <w:kern w:val="2"/>
          <w:sz w:val="21"/>
          <w:szCs w:val="21"/>
          <w:lang w:eastAsia="zh-CN" w:bidi="ar-SA"/>
        </w:rPr>
      </w:pPr>
      <w:r>
        <w:drawing>
          <wp:inline distT="0" distB="0" distL="114300" distR="114300">
            <wp:extent cx="2456815" cy="1031240"/>
            <wp:effectExtent l="0" t="0" r="698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2456815" cy="1031240"/>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A点称为物点，A’点称为像点。A点所在的空间称为物方空间。A’点所在的空间称为像方空间。</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color w:val="0000FF"/>
          <w:lang w:eastAsia="zh-CN"/>
        </w:rPr>
        <w:t>理想光学系统</w:t>
      </w:r>
      <w:r>
        <w:rPr>
          <w:rFonts w:hint="default" w:ascii="华文楷体" w:hAnsi="华文楷体" w:eastAsia="华文楷体" w:cs="华文楷体"/>
          <w:b w:val="0"/>
          <w:bCs/>
          <w:kern w:val="2"/>
          <w:sz w:val="21"/>
          <w:szCs w:val="21"/>
          <w:lang w:eastAsia="zh-CN" w:bidi="ar-SA"/>
        </w:rPr>
        <w:t>：如果一个</w:t>
      </w:r>
      <w:r>
        <w:rPr>
          <w:rFonts w:hint="default" w:ascii="华文楷体" w:hAnsi="华文楷体" w:eastAsia="华文楷体" w:cs="华文楷体"/>
          <w:b w:val="0"/>
          <w:bCs/>
          <w:kern w:val="2"/>
          <w:sz w:val="21"/>
          <w:szCs w:val="21"/>
          <w:lang w:eastAsia="zh-CN" w:bidi="ar-SA"/>
        </w:rPr>
        <w:t>光学系统</w:t>
      </w:r>
      <w:r>
        <w:rPr>
          <w:rFonts w:hint="default" w:ascii="华文楷体" w:hAnsi="华文楷体" w:eastAsia="华文楷体" w:cs="华文楷体"/>
          <w:b w:val="0"/>
          <w:bCs/>
          <w:kern w:val="2"/>
          <w:sz w:val="21"/>
          <w:szCs w:val="21"/>
          <w:lang w:eastAsia="zh-CN" w:bidi="ar-SA"/>
        </w:rPr>
        <w:t>，可以对任一个物点成像后仍然是一个点，即点物成点像。这样的光学系统称为理想光学系统。比如平面反射镜。</w:t>
      </w:r>
    </w:p>
    <w:p>
      <w:pPr>
        <w:rPr>
          <w:rFonts w:hint="default" w:ascii="华文楷体" w:hAnsi="华文楷体" w:eastAsia="华文楷体" w:cs="华文楷体"/>
          <w:b w:val="0"/>
          <w:bCs/>
          <w:kern w:val="2"/>
          <w:sz w:val="21"/>
          <w:szCs w:val="21"/>
          <w:lang w:eastAsia="zh-CN" w:bidi="ar-SA"/>
        </w:rPr>
      </w:pPr>
      <w:r>
        <w:drawing>
          <wp:inline distT="0" distB="0" distL="114300" distR="114300">
            <wp:extent cx="1628775" cy="1100455"/>
            <wp:effectExtent l="0" t="0" r="22225" b="171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1628775" cy="110045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color w:val="0000FF"/>
          <w:lang w:eastAsia="zh-CN"/>
        </w:rPr>
        <w:t>实物</w:t>
      </w:r>
      <w:r>
        <w:rPr>
          <w:rFonts w:hint="default" w:ascii="华文楷体" w:hAnsi="华文楷体" w:eastAsia="华文楷体" w:cs="华文楷体"/>
          <w:b w:val="0"/>
          <w:bCs/>
          <w:kern w:val="2"/>
          <w:sz w:val="21"/>
          <w:szCs w:val="21"/>
          <w:lang w:eastAsia="zh-CN" w:bidi="ar-SA"/>
        </w:rPr>
        <w:t>、</w:t>
      </w:r>
      <w:r>
        <w:rPr>
          <w:rFonts w:hint="default" w:ascii="华文楷体" w:hAnsi="华文楷体" w:eastAsia="华文楷体" w:cs="华文楷体"/>
          <w:b/>
          <w:bCs/>
          <w:color w:val="0000FF"/>
          <w:lang w:eastAsia="zh-CN"/>
        </w:rPr>
        <w:t>实像</w:t>
      </w:r>
      <w:r>
        <w:rPr>
          <w:rFonts w:hint="default" w:ascii="华文楷体" w:hAnsi="华文楷体" w:eastAsia="华文楷体" w:cs="华文楷体"/>
          <w:b w:val="0"/>
          <w:bCs/>
          <w:kern w:val="2"/>
          <w:sz w:val="21"/>
          <w:szCs w:val="21"/>
          <w:lang w:eastAsia="zh-CN" w:bidi="ar-SA"/>
        </w:rPr>
        <w:t>、</w:t>
      </w:r>
      <w:r>
        <w:rPr>
          <w:rFonts w:hint="default" w:ascii="华文楷体" w:hAnsi="华文楷体" w:eastAsia="华文楷体" w:cs="华文楷体"/>
          <w:b/>
          <w:bCs/>
          <w:color w:val="0000FF"/>
          <w:lang w:eastAsia="zh-CN"/>
        </w:rPr>
        <w:t>虚物</w:t>
      </w:r>
      <w:r>
        <w:rPr>
          <w:rFonts w:hint="default" w:ascii="华文楷体" w:hAnsi="华文楷体" w:eastAsia="华文楷体" w:cs="华文楷体"/>
          <w:b w:val="0"/>
          <w:bCs/>
          <w:kern w:val="2"/>
          <w:sz w:val="21"/>
          <w:szCs w:val="21"/>
          <w:lang w:eastAsia="zh-CN" w:bidi="ar-SA"/>
        </w:rPr>
        <w:t>、</w:t>
      </w:r>
      <w:r>
        <w:rPr>
          <w:rFonts w:hint="default" w:ascii="华文楷体" w:hAnsi="华文楷体" w:eastAsia="华文楷体" w:cs="华文楷体"/>
          <w:b/>
          <w:bCs/>
          <w:color w:val="0000FF"/>
          <w:lang w:eastAsia="zh-CN"/>
        </w:rPr>
        <w:t>虚像</w:t>
      </w:r>
      <w:r>
        <w:rPr>
          <w:rFonts w:hint="default" w:ascii="华文楷体" w:hAnsi="华文楷体" w:eastAsia="华文楷体" w:cs="华文楷体"/>
          <w:b w:val="0"/>
          <w:bCs/>
          <w:kern w:val="2"/>
          <w:sz w:val="21"/>
          <w:szCs w:val="21"/>
          <w:lang w:eastAsia="zh-CN" w:bidi="ar-SA"/>
        </w:rPr>
        <w:t>。</w:t>
      </w:r>
    </w:p>
    <w:p>
      <w:pPr>
        <w:rPr>
          <w:rFonts w:hint="default" w:ascii="华文楷体" w:hAnsi="华文楷体" w:eastAsia="华文楷体" w:cs="华文楷体"/>
          <w:b w:val="0"/>
          <w:bCs/>
          <w:kern w:val="2"/>
          <w:sz w:val="21"/>
          <w:szCs w:val="21"/>
          <w:lang w:eastAsia="zh-CN" w:bidi="ar-SA"/>
        </w:rPr>
      </w:pPr>
      <w:r>
        <w:drawing>
          <wp:inline distT="0" distB="0" distL="114300" distR="114300">
            <wp:extent cx="3255645" cy="1544320"/>
            <wp:effectExtent l="0" t="0" r="2095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3255645" cy="1544320"/>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对于一个光学系统而言，物和像总是一一对应的，物像的这种对应关系称为</w:t>
      </w:r>
      <w:r>
        <w:rPr>
          <w:rFonts w:hint="default" w:ascii="华文楷体" w:hAnsi="华文楷体" w:eastAsia="华文楷体" w:cs="华文楷体"/>
          <w:b/>
          <w:bCs w:val="0"/>
          <w:kern w:val="2"/>
          <w:sz w:val="21"/>
          <w:szCs w:val="21"/>
          <w:lang w:eastAsia="zh-CN" w:bidi="ar-SA"/>
        </w:rPr>
        <w:t>共轭关系</w:t>
      </w:r>
      <w:r>
        <w:rPr>
          <w:rFonts w:hint="default" w:ascii="华文楷体" w:hAnsi="华文楷体" w:eastAsia="华文楷体" w:cs="华文楷体"/>
          <w:b w:val="0"/>
          <w:bCs/>
          <w:kern w:val="2"/>
          <w:sz w:val="21"/>
          <w:szCs w:val="21"/>
          <w:lang w:eastAsia="zh-CN" w:bidi="ar-SA"/>
        </w:rPr>
        <w:t>。</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物点和像点称为</w:t>
      </w:r>
      <w:r>
        <w:rPr>
          <w:rFonts w:hint="default" w:ascii="华文楷体" w:hAnsi="华文楷体" w:eastAsia="华文楷体" w:cs="华文楷体"/>
          <w:b/>
          <w:bCs w:val="0"/>
          <w:kern w:val="2"/>
          <w:sz w:val="21"/>
          <w:szCs w:val="21"/>
          <w:lang w:eastAsia="zh-CN" w:bidi="ar-SA"/>
        </w:rPr>
        <w:t>共轭点</w:t>
      </w:r>
      <w:r>
        <w:rPr>
          <w:rFonts w:hint="default" w:ascii="华文楷体" w:hAnsi="华文楷体" w:eastAsia="华文楷体" w:cs="华文楷体"/>
          <w:b w:val="0"/>
          <w:bCs/>
          <w:kern w:val="2"/>
          <w:sz w:val="21"/>
          <w:szCs w:val="21"/>
          <w:lang w:eastAsia="zh-CN" w:bidi="ar-SA"/>
        </w:rPr>
        <w:t>，入射光线和出射光线称为</w:t>
      </w:r>
      <w:r>
        <w:rPr>
          <w:rFonts w:hint="default" w:ascii="华文楷体" w:hAnsi="华文楷体" w:eastAsia="华文楷体" w:cs="华文楷体"/>
          <w:b/>
          <w:bCs w:val="0"/>
          <w:kern w:val="2"/>
          <w:sz w:val="21"/>
          <w:szCs w:val="21"/>
          <w:lang w:eastAsia="zh-CN" w:bidi="ar-SA"/>
        </w:rPr>
        <w:t>共轭共线</w:t>
      </w:r>
      <w:r>
        <w:rPr>
          <w:rFonts w:hint="default" w:ascii="华文楷体" w:hAnsi="华文楷体" w:eastAsia="华文楷体" w:cs="华文楷体"/>
          <w:b w:val="0"/>
          <w:bCs/>
          <w:kern w:val="2"/>
          <w:sz w:val="21"/>
          <w:szCs w:val="21"/>
          <w:lang w:eastAsia="zh-CN" w:bidi="ar-SA"/>
        </w:rPr>
        <w:t>。</w:t>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val="0"/>
          <w:color w:val="00B0F0"/>
          <w:kern w:val="2"/>
          <w:sz w:val="21"/>
          <w:szCs w:val="21"/>
          <w:lang w:eastAsia="zh-CN" w:bidi="ar-SA"/>
        </w:rPr>
        <w:t>单球面折射成像</w:t>
      </w:r>
    </w:p>
    <w:p>
      <w:pPr>
        <w:rPr>
          <w:rFonts w:hint="default" w:ascii="华文楷体" w:hAnsi="华文楷体" w:eastAsia="华文楷体" w:cs="华文楷体"/>
          <w:b w:val="0"/>
          <w:bCs/>
          <w:kern w:val="2"/>
          <w:sz w:val="21"/>
          <w:szCs w:val="21"/>
          <w:lang w:eastAsia="zh-CN" w:bidi="ar-SA"/>
        </w:rPr>
      </w:pPr>
      <w:r>
        <w:drawing>
          <wp:inline distT="0" distB="0" distL="114300" distR="114300">
            <wp:extent cx="3975100" cy="1809115"/>
            <wp:effectExtent l="0" t="0" r="12700" b="196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3975100" cy="180911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满足上述条件的光线称为</w:t>
      </w:r>
      <w:r>
        <w:rPr>
          <w:rFonts w:hint="default" w:ascii="华文楷体" w:hAnsi="华文楷体" w:eastAsia="华文楷体" w:cs="华文楷体"/>
          <w:b/>
          <w:bCs w:val="0"/>
          <w:kern w:val="2"/>
          <w:sz w:val="21"/>
          <w:szCs w:val="21"/>
          <w:lang w:eastAsia="zh-CN" w:bidi="ar-SA"/>
        </w:rPr>
        <w:t>近轴光线</w:t>
      </w:r>
      <w:r>
        <w:rPr>
          <w:rFonts w:hint="default" w:ascii="华文楷体" w:hAnsi="华文楷体" w:eastAsia="华文楷体" w:cs="华文楷体"/>
          <w:b w:val="0"/>
          <w:bCs/>
          <w:kern w:val="2"/>
          <w:sz w:val="21"/>
          <w:szCs w:val="21"/>
          <w:lang w:eastAsia="zh-CN" w:bidi="ar-SA"/>
        </w:rPr>
        <w:t>。在这种情况下，单个折射球面可以看成理想光学系统。</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在以后讨论球面折射成像的时候，我们只考虑近轴光线的折射。</w:t>
      </w:r>
    </w:p>
    <w:p>
      <w:pPr>
        <w:rPr>
          <w:rFonts w:hint="default" w:ascii="华文楷体" w:hAnsi="华文楷体" w:eastAsia="华文楷体" w:cs="华文楷体"/>
          <w:b w:val="0"/>
          <w:bCs/>
          <w:kern w:val="2"/>
          <w:sz w:val="21"/>
          <w:szCs w:val="21"/>
          <w:lang w:eastAsia="zh-CN" w:bidi="ar-SA"/>
        </w:rPr>
      </w:pPr>
      <w:r>
        <w:drawing>
          <wp:inline distT="0" distB="0" distL="114300" distR="114300">
            <wp:extent cx="3679825" cy="1753870"/>
            <wp:effectExtent l="0" t="0" r="3175" b="241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3679825" cy="1753870"/>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单球面折射成像公式：</w:t>
      </w:r>
    </w:p>
    <w:p>
      <w:pPr>
        <w:rPr>
          <w:rFonts w:hint="default" w:ascii="华文楷体" w:hAnsi="华文楷体" w:eastAsia="华文楷体" w:cs="华文楷体"/>
          <w:b w:val="0"/>
          <w:bCs/>
          <w:kern w:val="2"/>
          <w:sz w:val="21"/>
          <w:szCs w:val="21"/>
          <w:lang w:eastAsia="zh-CN" w:bidi="ar-SA"/>
        </w:rPr>
      </w:pPr>
      <w:r>
        <w:drawing>
          <wp:inline distT="0" distB="0" distL="114300" distR="114300">
            <wp:extent cx="3453130" cy="1562735"/>
            <wp:effectExtent l="0" t="0" r="127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3453130" cy="156273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drawing>
          <wp:inline distT="0" distB="0" distL="114300" distR="114300">
            <wp:extent cx="3478530" cy="1654175"/>
            <wp:effectExtent l="0" t="0" r="1270" b="222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3478530" cy="165417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这个公式适用于一切凸凹折射球面的成像计算。</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在使用的时候，物距u、像距v、曲率半径r需要遵循以下符号规则：</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实物、实像，u、v取正号；</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虚物、虚像，u、v取负号。</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凸球面对着入射光线时，r取正号；</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凹球面对着入射光线时，r取负号。</w:t>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例题：</w:t>
      </w:r>
    </w:p>
    <w:p>
      <w:pPr>
        <w:rPr>
          <w:rFonts w:hint="default" w:ascii="华文楷体" w:hAnsi="华文楷体" w:eastAsia="华文楷体" w:cs="华文楷体"/>
          <w:b w:val="0"/>
          <w:bCs/>
          <w:kern w:val="2"/>
          <w:sz w:val="21"/>
          <w:szCs w:val="21"/>
          <w:lang w:eastAsia="zh-CN" w:bidi="ar-SA"/>
        </w:rPr>
      </w:pPr>
      <w:r>
        <w:drawing>
          <wp:inline distT="0" distB="0" distL="114300" distR="114300">
            <wp:extent cx="3826510" cy="1806575"/>
            <wp:effectExtent l="0" t="0" r="8890" b="222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3826510" cy="180657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单球面折射系统的几</w:t>
      </w:r>
      <w:bookmarkStart w:id="0" w:name="_GoBack"/>
      <w:bookmarkEnd w:id="0"/>
      <w:r>
        <w:rPr>
          <w:rFonts w:hint="default" w:ascii="华文楷体" w:hAnsi="华文楷体" w:eastAsia="华文楷体" w:cs="华文楷体"/>
          <w:b w:val="0"/>
          <w:bCs/>
          <w:kern w:val="2"/>
          <w:sz w:val="21"/>
          <w:szCs w:val="21"/>
          <w:lang w:eastAsia="zh-CN" w:bidi="ar-SA"/>
        </w:rPr>
        <w:t>个特征参量：</w:t>
      </w:r>
      <w:r>
        <w:rPr>
          <w:rFonts w:hint="default" w:ascii="华文楷体" w:hAnsi="华文楷体" w:eastAsia="华文楷体" w:cs="华文楷体"/>
          <w:b/>
          <w:bCs/>
          <w:color w:val="0000FF"/>
          <w:lang w:eastAsia="zh-CN"/>
        </w:rPr>
        <w:t>光焦度</w:t>
      </w:r>
      <w:r>
        <w:rPr>
          <w:rFonts w:hint="default" w:ascii="华文楷体" w:hAnsi="华文楷体" w:eastAsia="华文楷体" w:cs="华文楷体"/>
          <w:b w:val="0"/>
          <w:bCs/>
          <w:kern w:val="2"/>
          <w:sz w:val="21"/>
          <w:szCs w:val="21"/>
          <w:lang w:eastAsia="zh-CN" w:bidi="ar-SA"/>
        </w:rPr>
        <w:t>、</w:t>
      </w:r>
      <w:r>
        <w:rPr>
          <w:rFonts w:hint="default" w:ascii="华文楷体" w:hAnsi="华文楷体" w:eastAsia="华文楷体" w:cs="华文楷体"/>
          <w:b/>
          <w:bCs/>
          <w:color w:val="0000FF"/>
          <w:lang w:eastAsia="zh-CN"/>
        </w:rPr>
        <w:t>焦点</w:t>
      </w:r>
      <w:r>
        <w:rPr>
          <w:rFonts w:hint="default" w:ascii="华文楷体" w:hAnsi="华文楷体" w:eastAsia="华文楷体" w:cs="华文楷体"/>
          <w:b w:val="0"/>
          <w:bCs/>
          <w:kern w:val="2"/>
          <w:sz w:val="21"/>
          <w:szCs w:val="21"/>
          <w:lang w:eastAsia="zh-CN" w:bidi="ar-SA"/>
        </w:rPr>
        <w:t>、</w:t>
      </w:r>
      <w:r>
        <w:rPr>
          <w:rFonts w:hint="default" w:ascii="华文楷体" w:hAnsi="华文楷体" w:eastAsia="华文楷体" w:cs="华文楷体"/>
          <w:b/>
          <w:bCs/>
          <w:color w:val="0000FF"/>
          <w:lang w:eastAsia="zh-CN"/>
        </w:rPr>
        <w:t>焦距</w:t>
      </w:r>
      <w:r>
        <w:rPr>
          <w:rFonts w:hint="default" w:ascii="华文楷体" w:hAnsi="华文楷体" w:eastAsia="华文楷体" w:cs="华文楷体"/>
          <w:b w:val="0"/>
          <w:bCs/>
          <w:kern w:val="2"/>
          <w:sz w:val="21"/>
          <w:szCs w:val="21"/>
          <w:lang w:eastAsia="zh-CN" w:bidi="ar-SA"/>
        </w:rPr>
        <w:t>的概念。</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球面的折射本领称为光焦度。光焦度的单位为</w:t>
      </w:r>
      <w:r>
        <w:rPr>
          <w:rFonts w:hint="default" w:ascii="华文楷体" w:hAnsi="华文楷体" w:eastAsia="华文楷体" w:cs="华文楷体"/>
          <w:b/>
          <w:bCs/>
          <w:color w:val="0000FF"/>
          <w:lang w:eastAsia="zh-CN"/>
        </w:rPr>
        <w:t>屈光度</w:t>
      </w:r>
      <w:r>
        <w:rPr>
          <w:rFonts w:hint="default" w:ascii="华文楷体" w:hAnsi="华文楷体" w:eastAsia="华文楷体" w:cs="华文楷体"/>
          <w:b w:val="0"/>
          <w:bCs/>
          <w:kern w:val="2"/>
          <w:sz w:val="21"/>
          <w:szCs w:val="21"/>
          <w:lang w:eastAsia="zh-CN" w:bidi="ar-SA"/>
        </w:rPr>
        <w:t>。用D来表示。</w:t>
      </w:r>
    </w:p>
    <w:p>
      <w:pPr>
        <w:rPr>
          <w:rFonts w:hint="default" w:ascii="华文楷体" w:hAnsi="华文楷体" w:eastAsia="华文楷体" w:cs="华文楷体"/>
          <w:b w:val="0"/>
          <w:bCs/>
          <w:kern w:val="2"/>
          <w:sz w:val="21"/>
          <w:szCs w:val="21"/>
          <w:lang w:eastAsia="zh-CN" w:bidi="ar-SA"/>
        </w:rPr>
      </w:pPr>
      <w:r>
        <w:drawing>
          <wp:inline distT="0" distB="0" distL="114300" distR="114300">
            <wp:extent cx="3801110" cy="715645"/>
            <wp:effectExtent l="0" t="0" r="889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3801110" cy="71564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如n</w:t>
      </w:r>
      <w:r>
        <w:rPr>
          <w:rFonts w:hint="default" w:ascii="华文楷体" w:hAnsi="华文楷体" w:eastAsia="华文楷体" w:cs="华文楷体"/>
          <w:b w:val="0"/>
          <w:bCs/>
          <w:kern w:val="2"/>
          <w:sz w:val="21"/>
          <w:szCs w:val="21"/>
          <w:vertAlign w:val="subscript"/>
          <w:lang w:eastAsia="zh-CN" w:bidi="ar-SA"/>
        </w:rPr>
        <w:t>1</w:t>
      </w:r>
      <w:r>
        <w:rPr>
          <w:rFonts w:hint="default" w:ascii="华文楷体" w:hAnsi="华文楷体" w:eastAsia="华文楷体" w:cs="华文楷体"/>
          <w:b w:val="0"/>
          <w:bCs/>
          <w:kern w:val="2"/>
          <w:sz w:val="21"/>
          <w:szCs w:val="21"/>
          <w:lang w:eastAsia="zh-CN" w:bidi="ar-SA"/>
        </w:rPr>
        <w:t>=1,n</w:t>
      </w:r>
      <w:r>
        <w:rPr>
          <w:rFonts w:hint="default" w:ascii="华文楷体" w:hAnsi="华文楷体" w:eastAsia="华文楷体" w:cs="华文楷体"/>
          <w:b w:val="0"/>
          <w:bCs/>
          <w:kern w:val="2"/>
          <w:sz w:val="21"/>
          <w:szCs w:val="21"/>
          <w:vertAlign w:val="subscript"/>
          <w:lang w:eastAsia="zh-CN" w:bidi="ar-SA"/>
        </w:rPr>
        <w:t>2</w:t>
      </w:r>
      <w:r>
        <w:rPr>
          <w:rFonts w:hint="default" w:ascii="华文楷体" w:hAnsi="华文楷体" w:eastAsia="华文楷体" w:cs="华文楷体"/>
          <w:b w:val="0"/>
          <w:bCs/>
          <w:kern w:val="2"/>
          <w:sz w:val="21"/>
          <w:szCs w:val="21"/>
          <w:lang w:eastAsia="zh-CN" w:bidi="ar-SA"/>
        </w:rPr>
        <w:t>=1.5,r=10cm的凸球面，光焦度等于5m</w:t>
      </w:r>
      <w:r>
        <w:rPr>
          <w:rFonts w:hint="default" w:ascii="华文楷体" w:hAnsi="华文楷体" w:eastAsia="华文楷体" w:cs="华文楷体"/>
          <w:b w:val="0"/>
          <w:bCs/>
          <w:kern w:val="2"/>
          <w:sz w:val="21"/>
          <w:szCs w:val="21"/>
          <w:vertAlign w:val="superscript"/>
          <w:lang w:eastAsia="zh-CN" w:bidi="ar-SA"/>
        </w:rPr>
        <w:t>-1</w:t>
      </w:r>
      <w:r>
        <w:rPr>
          <w:rFonts w:hint="default" w:ascii="华文楷体" w:hAnsi="华文楷体" w:eastAsia="华文楷体" w:cs="华文楷体"/>
          <w:b w:val="0"/>
          <w:bCs/>
          <w:kern w:val="2"/>
          <w:sz w:val="21"/>
          <w:szCs w:val="21"/>
          <w:lang w:eastAsia="zh-CN" w:bidi="ar-SA"/>
        </w:rPr>
        <w:t>,记为5D。</w:t>
      </w:r>
    </w:p>
    <w:p>
      <w:pPr>
        <w:rPr>
          <w:rFonts w:hint="default" w:ascii="华文楷体" w:hAnsi="华文楷体" w:eastAsia="华文楷体" w:cs="华文楷体"/>
          <w:b w:val="0"/>
          <w:bCs/>
          <w:kern w:val="2"/>
          <w:sz w:val="21"/>
          <w:szCs w:val="21"/>
          <w:lang w:eastAsia="zh-CN" w:bidi="ar-SA"/>
        </w:rPr>
      </w:pPr>
      <w:r>
        <w:drawing>
          <wp:inline distT="0" distB="0" distL="114300" distR="114300">
            <wp:extent cx="2599690" cy="864235"/>
            <wp:effectExtent l="0" t="0" r="16510" b="247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2599690" cy="86423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color w:val="0000FF"/>
          <w:lang w:eastAsia="zh-CN"/>
        </w:rPr>
        <w:t>焦点</w:t>
      </w:r>
      <w:r>
        <w:rPr>
          <w:rFonts w:hint="default" w:ascii="华文楷体" w:hAnsi="华文楷体" w:eastAsia="华文楷体" w:cs="华文楷体"/>
          <w:b w:val="0"/>
          <w:bCs/>
          <w:kern w:val="2"/>
          <w:sz w:val="21"/>
          <w:szCs w:val="21"/>
          <w:lang w:eastAsia="zh-CN" w:bidi="ar-SA"/>
        </w:rPr>
        <w:t>和</w:t>
      </w:r>
      <w:r>
        <w:rPr>
          <w:rFonts w:hint="default" w:ascii="华文楷体" w:hAnsi="华文楷体" w:eastAsia="华文楷体" w:cs="华文楷体"/>
          <w:b/>
          <w:bCs/>
          <w:color w:val="0000FF"/>
          <w:lang w:eastAsia="zh-CN"/>
        </w:rPr>
        <w:t>焦距</w:t>
      </w:r>
    </w:p>
    <w:p>
      <w:pPr>
        <w:rPr>
          <w:rFonts w:hint="default" w:ascii="华文楷体" w:hAnsi="华文楷体" w:eastAsia="华文楷体" w:cs="华文楷体"/>
          <w:b w:val="0"/>
          <w:bCs/>
          <w:kern w:val="2"/>
          <w:sz w:val="21"/>
          <w:szCs w:val="21"/>
          <w:lang w:eastAsia="zh-CN" w:bidi="ar-SA"/>
        </w:rPr>
      </w:pPr>
      <w:r>
        <w:drawing>
          <wp:inline distT="0" distB="0" distL="114300" distR="114300">
            <wp:extent cx="3074670" cy="1189355"/>
            <wp:effectExtent l="0" t="0" r="2413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3074670" cy="118935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drawing>
          <wp:inline distT="0" distB="0" distL="114300" distR="114300">
            <wp:extent cx="2340610" cy="574675"/>
            <wp:effectExtent l="0" t="0" r="2159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2340610" cy="57467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drawing>
          <wp:inline distT="0" distB="0" distL="114300" distR="114300">
            <wp:extent cx="3110230" cy="1231900"/>
            <wp:effectExtent l="0" t="0" r="1397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3110230" cy="1231900"/>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drawing>
          <wp:inline distT="0" distB="0" distL="114300" distR="114300">
            <wp:extent cx="2329815" cy="625475"/>
            <wp:effectExtent l="0" t="0" r="698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2329815" cy="62547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由此，</w:t>
      </w:r>
    </w:p>
    <w:p>
      <w:pPr>
        <w:rPr>
          <w:rFonts w:hint="default" w:ascii="华文楷体" w:hAnsi="华文楷体" w:eastAsia="华文楷体" w:cs="华文楷体"/>
          <w:b w:val="0"/>
          <w:bCs/>
          <w:kern w:val="2"/>
          <w:sz w:val="21"/>
          <w:szCs w:val="21"/>
          <w:lang w:eastAsia="zh-CN" w:bidi="ar-SA"/>
        </w:rPr>
      </w:pPr>
      <w:r>
        <w:drawing>
          <wp:inline distT="0" distB="0" distL="114300" distR="114300">
            <wp:extent cx="2205355" cy="1485265"/>
            <wp:effectExtent l="0" t="0" r="4445"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2205355" cy="148526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焦距f</w:t>
      </w:r>
      <w:r>
        <w:rPr>
          <w:rFonts w:hint="default" w:ascii="华文楷体" w:hAnsi="华文楷体" w:eastAsia="华文楷体" w:cs="华文楷体"/>
          <w:b w:val="0"/>
          <w:bCs/>
          <w:kern w:val="2"/>
          <w:sz w:val="21"/>
          <w:szCs w:val="21"/>
          <w:vertAlign w:val="subscript"/>
          <w:lang w:eastAsia="zh-CN" w:bidi="ar-SA"/>
        </w:rPr>
        <w:t>1</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2</w:t>
      </w:r>
      <w:r>
        <w:rPr>
          <w:rFonts w:hint="default" w:ascii="华文楷体" w:hAnsi="华文楷体" w:eastAsia="华文楷体" w:cs="华文楷体"/>
          <w:b w:val="0"/>
          <w:bCs/>
          <w:kern w:val="2"/>
          <w:sz w:val="21"/>
          <w:szCs w:val="21"/>
          <w:lang w:eastAsia="zh-CN" w:bidi="ar-SA"/>
        </w:rPr>
        <w:t>是系统的固有参量，表征折射球面的聚光本领。</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1</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2</w:t>
      </w:r>
      <w:r>
        <w:rPr>
          <w:rFonts w:hint="default" w:ascii="华文楷体" w:hAnsi="华文楷体" w:eastAsia="华文楷体" w:cs="华文楷体"/>
          <w:b w:val="0"/>
          <w:bCs/>
          <w:kern w:val="2"/>
          <w:sz w:val="21"/>
          <w:szCs w:val="21"/>
          <w:lang w:eastAsia="zh-CN" w:bidi="ar-SA"/>
        </w:rPr>
        <w:t>恒居折射面两侧。</w:t>
      </w:r>
    </w:p>
    <w:p>
      <w:pPr>
        <w:rPr>
          <w:rFonts w:hint="default" w:ascii="华文楷体" w:hAnsi="华文楷体" w:eastAsia="华文楷体" w:cs="华文楷体"/>
          <w:b w:val="0"/>
          <w:bCs/>
          <w:kern w:val="2"/>
          <w:sz w:val="21"/>
          <w:szCs w:val="21"/>
          <w:lang w:eastAsia="zh-CN" w:bidi="ar-SA"/>
        </w:rPr>
      </w:pPr>
      <w:r>
        <w:rPr>
          <w:rFonts w:hint="eastAsia" w:ascii="华文楷体" w:hAnsi="华文楷体" w:eastAsia="华文楷体" w:cs="华文楷体"/>
          <w:b w:val="0"/>
          <w:bCs/>
          <w:kern w:val="2"/>
          <w:sz w:val="21"/>
          <w:szCs w:val="21"/>
          <w:lang w:eastAsia="zh-CN" w:bidi="ar-SA"/>
        </w:rPr>
        <w:t>Φ</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1</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2</w:t>
      </w:r>
      <w:r>
        <w:rPr>
          <w:rFonts w:hint="default" w:ascii="华文楷体" w:hAnsi="华文楷体" w:eastAsia="华文楷体" w:cs="华文楷体"/>
          <w:b w:val="0"/>
          <w:bCs/>
          <w:kern w:val="2"/>
          <w:sz w:val="21"/>
          <w:szCs w:val="21"/>
          <w:lang w:eastAsia="zh-CN" w:bidi="ar-SA"/>
        </w:rPr>
        <w:t>同号，而且f</w:t>
      </w:r>
      <w:r>
        <w:rPr>
          <w:rFonts w:hint="default" w:ascii="华文楷体" w:hAnsi="华文楷体" w:eastAsia="华文楷体" w:cs="华文楷体"/>
          <w:b w:val="0"/>
          <w:bCs/>
          <w:kern w:val="2"/>
          <w:sz w:val="21"/>
          <w:szCs w:val="21"/>
          <w:vertAlign w:val="subscript"/>
          <w:lang w:eastAsia="zh-CN" w:bidi="ar-SA"/>
        </w:rPr>
        <w:t>1</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2</w:t>
      </w:r>
      <w:r>
        <w:rPr>
          <w:rFonts w:hint="default" w:ascii="华文楷体" w:hAnsi="华文楷体" w:eastAsia="华文楷体" w:cs="华文楷体"/>
          <w:b w:val="0"/>
          <w:bCs/>
          <w:kern w:val="2"/>
          <w:sz w:val="21"/>
          <w:szCs w:val="21"/>
          <w:lang w:eastAsia="zh-CN" w:bidi="ar-SA"/>
        </w:rPr>
        <w:t>。</w:t>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vertAlign w:val="baseline"/>
          <w:lang w:eastAsia="zh-CN" w:bidi="ar-SA"/>
        </w:rPr>
      </w:pPr>
      <w:r>
        <w:rPr>
          <w:rFonts w:hint="default" w:ascii="华文楷体" w:hAnsi="华文楷体" w:eastAsia="华文楷体" w:cs="华文楷体"/>
          <w:b w:val="0"/>
          <w:bCs/>
          <w:kern w:val="2"/>
          <w:sz w:val="21"/>
          <w:szCs w:val="21"/>
          <w:lang w:eastAsia="zh-CN" w:bidi="ar-SA"/>
        </w:rPr>
        <w:t>当焦距f</w:t>
      </w:r>
      <w:r>
        <w:rPr>
          <w:rFonts w:hint="default" w:ascii="华文楷体" w:hAnsi="华文楷体" w:eastAsia="华文楷体" w:cs="华文楷体"/>
          <w:b w:val="0"/>
          <w:bCs/>
          <w:kern w:val="2"/>
          <w:sz w:val="21"/>
          <w:szCs w:val="21"/>
          <w:vertAlign w:val="subscript"/>
          <w:lang w:eastAsia="zh-CN" w:bidi="ar-SA"/>
        </w:rPr>
        <w:t>1</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2</w:t>
      </w:r>
      <w:r>
        <w:rPr>
          <w:rFonts w:hint="default" w:ascii="华文楷体" w:hAnsi="华文楷体" w:eastAsia="华文楷体" w:cs="华文楷体"/>
          <w:b w:val="0"/>
          <w:bCs/>
          <w:kern w:val="2"/>
          <w:sz w:val="21"/>
          <w:szCs w:val="21"/>
          <w:vertAlign w:val="baseline"/>
          <w:lang w:eastAsia="zh-CN" w:bidi="ar-SA"/>
        </w:rPr>
        <w:t>为正的时候，</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1</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2</w:t>
      </w:r>
      <w:r>
        <w:rPr>
          <w:rFonts w:hint="default" w:ascii="华文楷体" w:hAnsi="华文楷体" w:eastAsia="华文楷体" w:cs="华文楷体"/>
          <w:b w:val="0"/>
          <w:bCs/>
          <w:kern w:val="2"/>
          <w:sz w:val="21"/>
          <w:szCs w:val="21"/>
          <w:vertAlign w:val="baseline"/>
          <w:lang w:eastAsia="zh-CN" w:bidi="ar-SA"/>
        </w:rPr>
        <w:t>为实焦点，折射球面对光纤有汇聚作用。</w:t>
      </w:r>
    </w:p>
    <w:p>
      <w:pPr>
        <w:rPr>
          <w:rFonts w:hint="default" w:ascii="华文楷体" w:hAnsi="华文楷体" w:eastAsia="华文楷体" w:cs="华文楷体"/>
          <w:b w:val="0"/>
          <w:bCs/>
          <w:kern w:val="2"/>
          <w:sz w:val="21"/>
          <w:szCs w:val="21"/>
          <w:vertAlign w:val="baseline"/>
          <w:lang w:eastAsia="zh-CN" w:bidi="ar-SA"/>
        </w:rPr>
      </w:pPr>
      <w:r>
        <w:rPr>
          <w:rFonts w:hint="default" w:ascii="华文楷体" w:hAnsi="华文楷体" w:eastAsia="华文楷体" w:cs="华文楷体"/>
          <w:b w:val="0"/>
          <w:bCs/>
          <w:kern w:val="2"/>
          <w:sz w:val="21"/>
          <w:szCs w:val="21"/>
          <w:vertAlign w:val="baseline"/>
          <w:lang w:eastAsia="zh-CN" w:bidi="ar-SA"/>
        </w:rPr>
        <w:t>当焦距</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1</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2</w:t>
      </w:r>
      <w:r>
        <w:rPr>
          <w:rFonts w:hint="default" w:ascii="华文楷体" w:hAnsi="华文楷体" w:eastAsia="华文楷体" w:cs="华文楷体"/>
          <w:b w:val="0"/>
          <w:bCs/>
          <w:kern w:val="2"/>
          <w:sz w:val="21"/>
          <w:szCs w:val="21"/>
          <w:vertAlign w:val="baseline"/>
          <w:lang w:eastAsia="zh-CN" w:bidi="ar-SA"/>
        </w:rPr>
        <w:t>小于0的时候，</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1</w:t>
      </w:r>
      <w:r>
        <w:rPr>
          <w:rFonts w:hint="default" w:ascii="华文楷体" w:hAnsi="华文楷体" w:eastAsia="华文楷体" w:cs="华文楷体"/>
          <w:b w:val="0"/>
          <w:bCs/>
          <w:kern w:val="2"/>
          <w:sz w:val="21"/>
          <w:szCs w:val="21"/>
          <w:lang w:eastAsia="zh-CN" w:bidi="ar-SA"/>
        </w:rPr>
        <w:t>、F</w:t>
      </w:r>
      <w:r>
        <w:rPr>
          <w:rFonts w:hint="default" w:ascii="华文楷体" w:hAnsi="华文楷体" w:eastAsia="华文楷体" w:cs="华文楷体"/>
          <w:b w:val="0"/>
          <w:bCs/>
          <w:kern w:val="2"/>
          <w:sz w:val="21"/>
          <w:szCs w:val="21"/>
          <w:vertAlign w:val="subscript"/>
          <w:lang w:eastAsia="zh-CN" w:bidi="ar-SA"/>
        </w:rPr>
        <w:t>2</w:t>
      </w:r>
      <w:r>
        <w:rPr>
          <w:rFonts w:hint="default" w:ascii="华文楷体" w:hAnsi="华文楷体" w:eastAsia="华文楷体" w:cs="华文楷体"/>
          <w:b w:val="0"/>
          <w:bCs/>
          <w:kern w:val="2"/>
          <w:sz w:val="21"/>
          <w:szCs w:val="21"/>
          <w:vertAlign w:val="baseline"/>
          <w:lang w:eastAsia="zh-CN" w:bidi="ar-SA"/>
        </w:rPr>
        <w:t>为虚焦点，折射球面对光线起发散作用。</w:t>
      </w:r>
    </w:p>
    <w:p>
      <w:pPr>
        <w:rPr>
          <w:rFonts w:hint="default" w:ascii="华文楷体" w:hAnsi="华文楷体" w:eastAsia="华文楷体" w:cs="华文楷体"/>
          <w:b w:val="0"/>
          <w:bCs/>
          <w:kern w:val="2"/>
          <w:sz w:val="21"/>
          <w:szCs w:val="21"/>
          <w:vertAlign w:val="baseline"/>
          <w:lang w:eastAsia="zh-CN" w:bidi="ar-SA"/>
        </w:rPr>
      </w:pPr>
    </w:p>
    <w:p>
      <w:pPr>
        <w:rPr>
          <w:rFonts w:hint="default" w:ascii="华文楷体" w:hAnsi="华文楷体" w:eastAsia="华文楷体" w:cs="华文楷体"/>
          <w:b w:val="0"/>
          <w:bCs/>
          <w:kern w:val="2"/>
          <w:sz w:val="21"/>
          <w:szCs w:val="21"/>
          <w:vertAlign w:val="baseline"/>
          <w:lang w:eastAsia="zh-CN" w:bidi="ar-SA"/>
        </w:rPr>
      </w:pPr>
      <w:r>
        <w:rPr>
          <w:rFonts w:hint="default" w:ascii="华文楷体" w:hAnsi="华文楷体" w:eastAsia="华文楷体" w:cs="华文楷体"/>
          <w:b/>
          <w:bCs w:val="0"/>
          <w:color w:val="00B0F0"/>
          <w:kern w:val="2"/>
          <w:sz w:val="21"/>
          <w:szCs w:val="21"/>
          <w:lang w:eastAsia="zh-CN" w:bidi="ar-SA"/>
        </w:rPr>
        <w:t>共轴球面系统</w:t>
      </w:r>
      <w:r>
        <w:rPr>
          <w:rFonts w:hint="default" w:ascii="华文楷体" w:hAnsi="华文楷体" w:eastAsia="华文楷体" w:cs="华文楷体"/>
          <w:b w:val="0"/>
          <w:bCs/>
          <w:kern w:val="2"/>
          <w:sz w:val="21"/>
          <w:szCs w:val="21"/>
          <w:vertAlign w:val="baseline"/>
          <w:lang w:eastAsia="zh-CN" w:bidi="ar-SA"/>
        </w:rPr>
        <w:t>：成像系统由多个球面组成，且各球面曲率中心共线。</w:t>
      </w:r>
    </w:p>
    <w:p>
      <w:pPr>
        <w:rPr>
          <w:rFonts w:hint="default" w:ascii="华文楷体" w:hAnsi="华文楷体" w:eastAsia="华文楷体" w:cs="华文楷体"/>
          <w:b w:val="0"/>
          <w:bCs/>
          <w:kern w:val="2"/>
          <w:sz w:val="21"/>
          <w:szCs w:val="21"/>
          <w:vertAlign w:val="baseline"/>
          <w:lang w:eastAsia="zh-CN" w:bidi="ar-SA"/>
        </w:rPr>
      </w:pPr>
      <w:r>
        <w:rPr>
          <w:rFonts w:hint="default" w:ascii="华文楷体" w:hAnsi="华文楷体" w:eastAsia="华文楷体" w:cs="华文楷体"/>
          <w:b w:val="0"/>
          <w:bCs/>
          <w:kern w:val="2"/>
          <w:sz w:val="21"/>
          <w:szCs w:val="21"/>
          <w:vertAlign w:val="baseline"/>
          <w:lang w:eastAsia="zh-CN" w:bidi="ar-SA"/>
        </w:rPr>
        <w:t>球心所在直线称为共轴球面系统的</w:t>
      </w:r>
      <w:r>
        <w:rPr>
          <w:rFonts w:hint="default" w:ascii="华文楷体" w:hAnsi="华文楷体" w:eastAsia="华文楷体" w:cs="华文楷体"/>
          <w:b/>
          <w:bCs w:val="0"/>
          <w:color w:val="0070C0"/>
          <w:kern w:val="2"/>
          <w:sz w:val="21"/>
          <w:szCs w:val="21"/>
          <w:vertAlign w:val="baseline"/>
          <w:lang w:eastAsia="zh-CN" w:bidi="ar-SA"/>
        </w:rPr>
        <w:t>主光轴</w:t>
      </w:r>
      <w:r>
        <w:rPr>
          <w:rFonts w:hint="default" w:ascii="华文楷体" w:hAnsi="华文楷体" w:eastAsia="华文楷体" w:cs="华文楷体"/>
          <w:b w:val="0"/>
          <w:bCs/>
          <w:kern w:val="2"/>
          <w:sz w:val="21"/>
          <w:szCs w:val="21"/>
          <w:vertAlign w:val="baseline"/>
          <w:lang w:eastAsia="zh-CN" w:bidi="ar-SA"/>
        </w:rPr>
        <w:t>。</w:t>
      </w:r>
    </w:p>
    <w:p>
      <w:pPr>
        <w:rPr>
          <w:rFonts w:hint="default" w:ascii="华文楷体" w:hAnsi="华文楷体" w:eastAsia="华文楷体" w:cs="华文楷体"/>
          <w:b w:val="0"/>
          <w:bCs/>
          <w:kern w:val="2"/>
          <w:sz w:val="21"/>
          <w:szCs w:val="21"/>
          <w:vertAlign w:val="baseline"/>
          <w:lang w:eastAsia="zh-CN" w:bidi="ar-SA"/>
        </w:rPr>
      </w:pPr>
    </w:p>
    <w:p>
      <w:pPr>
        <w:rPr>
          <w:rFonts w:hint="default" w:ascii="华文楷体" w:hAnsi="华文楷体" w:eastAsia="华文楷体" w:cs="华文楷体"/>
          <w:b w:val="0"/>
          <w:bCs/>
          <w:kern w:val="2"/>
          <w:sz w:val="21"/>
          <w:szCs w:val="21"/>
          <w:vertAlign w:val="baseline"/>
          <w:lang w:eastAsia="zh-CN" w:bidi="ar-SA"/>
        </w:rPr>
      </w:pPr>
      <w:r>
        <w:rPr>
          <w:rFonts w:hint="default" w:ascii="华文楷体" w:hAnsi="华文楷体" w:eastAsia="华文楷体" w:cs="华文楷体"/>
          <w:b w:val="0"/>
          <w:bCs/>
          <w:kern w:val="2"/>
          <w:sz w:val="21"/>
          <w:szCs w:val="21"/>
          <w:vertAlign w:val="baseline"/>
          <w:lang w:eastAsia="zh-CN" w:bidi="ar-SA"/>
        </w:rPr>
        <w:t>共轴球面系统成像：</w:t>
      </w:r>
    </w:p>
    <w:p>
      <w:r>
        <w:drawing>
          <wp:inline distT="0" distB="0" distL="114300" distR="114300">
            <wp:extent cx="3427095" cy="1414145"/>
            <wp:effectExtent l="0" t="0" r="190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3427095" cy="141414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例题：</w:t>
      </w:r>
    </w:p>
    <w:p>
      <w:pPr>
        <w:rPr>
          <w:rFonts w:hint="eastAsia" w:ascii="华文楷体" w:hAnsi="华文楷体" w:eastAsia="华文楷体" w:cs="华文楷体"/>
          <w:lang w:eastAsia="zh-CN"/>
        </w:rPr>
      </w:pPr>
      <w:r>
        <w:drawing>
          <wp:inline distT="0" distB="0" distL="114300" distR="114300">
            <wp:extent cx="3449955" cy="1605915"/>
            <wp:effectExtent l="0" t="0" r="4445" b="196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3449955" cy="160591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drawing>
          <wp:inline distT="0" distB="0" distL="114300" distR="114300">
            <wp:extent cx="3578225" cy="916305"/>
            <wp:effectExtent l="0" t="0" r="3175" b="234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3578225" cy="91630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1.3 透镜成像</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1.4 人眼的光学系统</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1.5 几种常见的光学仪器</w:t>
      </w:r>
    </w:p>
    <w:p>
      <w:pPr>
        <w:pStyle w:val="2"/>
        <w:rPr>
          <w:rFonts w:hint="default" w:ascii="华文楷体" w:hAnsi="华文楷体" w:eastAsia="华文楷体" w:cs="华文楷体"/>
          <w:b/>
        </w:rPr>
      </w:pPr>
      <w:r>
        <w:rPr>
          <w:rFonts w:hint="default" w:ascii="华文楷体" w:hAnsi="华文楷体" w:eastAsia="华文楷体" w:cs="华文楷体"/>
          <w:b/>
        </w:rPr>
        <w:t>2 光的干涉</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2.1 光的相干性</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2.2 分波阵面法干涉</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2.3 分振幅法干涉</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2.4 迈克尔逊干涉仪</w:t>
      </w:r>
    </w:p>
    <w:p>
      <w:pPr>
        <w:pStyle w:val="2"/>
        <w:rPr>
          <w:rFonts w:hint="default" w:ascii="华文楷体" w:hAnsi="华文楷体" w:eastAsia="华文楷体" w:cs="华文楷体"/>
          <w:b/>
        </w:rPr>
      </w:pPr>
      <w:r>
        <w:rPr>
          <w:rFonts w:hint="default" w:ascii="华文楷体" w:hAnsi="华文楷体" w:eastAsia="华文楷体" w:cs="华文楷体"/>
          <w:b/>
        </w:rPr>
        <w:t>3 光的衍射</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3.1 惠更斯-菲涅尔原理</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3.2 单缝的夫琅禾费衍射</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3.3 圆孔衍射</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3.4 光栅衍射</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3.5 X射线的衍射</w:t>
      </w:r>
    </w:p>
    <w:p>
      <w:pPr>
        <w:pStyle w:val="2"/>
        <w:rPr>
          <w:rFonts w:hint="default" w:ascii="华文楷体" w:hAnsi="华文楷体" w:eastAsia="华文楷体" w:cs="华文楷体"/>
          <w:b/>
        </w:rPr>
      </w:pPr>
      <w:r>
        <w:rPr>
          <w:rFonts w:hint="default" w:ascii="华文楷体" w:hAnsi="华文楷体" w:eastAsia="华文楷体" w:cs="华文楷体"/>
          <w:b/>
        </w:rPr>
        <w:t>4 光的偏振</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4.1 起偏与检偏、马吕斯定律</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4.2 反射与折射光的偏振、布儒斯特定律</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4.3 双折射</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4.4 光的偏振状态</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4.5 波片、圆偏振光与椭圆偏振光</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4.6 偏振光的干涉与人为双折射</w:t>
      </w:r>
    </w:p>
    <w:p>
      <w:pPr>
        <w:pStyle w:val="2"/>
        <w:rPr>
          <w:rFonts w:hint="default" w:ascii="华文楷体" w:hAnsi="华文楷体" w:eastAsia="华文楷体" w:cs="华文楷体"/>
          <w:b/>
        </w:rPr>
      </w:pPr>
      <w:r>
        <w:rPr>
          <w:rFonts w:hint="default" w:ascii="华文楷体" w:hAnsi="华文楷体" w:eastAsia="华文楷体" w:cs="华文楷体"/>
          <w:b/>
        </w:rPr>
        <w:t>5 狭义相对论</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5.1 伽利略变换、绝对的时空观、力学的相对性原理</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历史背景</w:t>
      </w:r>
    </w:p>
    <w:p>
      <w:pPr>
        <w:rPr>
          <w:rFonts w:hint="default" w:ascii="华文楷体" w:hAnsi="华文楷体" w:eastAsia="华文楷体" w:cs="华文楷体"/>
          <w:b w:val="0"/>
          <w:bCs/>
          <w:kern w:val="2"/>
          <w:sz w:val="21"/>
          <w:szCs w:val="21"/>
          <w:lang w:eastAsia="zh-CN" w:bidi="ar-SA"/>
        </w:rPr>
      </w:pPr>
      <w:r>
        <w:drawing>
          <wp:inline distT="0" distB="0" distL="114300" distR="114300">
            <wp:extent cx="3690620" cy="1779905"/>
            <wp:effectExtent l="0" t="0" r="17780" b="234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3690620" cy="177990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经典物理学无法解决的两个问题：</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迈克尔逊-莫雷实验的零结果、黑体辐射的实验规律（“紫外灾难”）。</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为了解决这两个问题，20世纪诞生了相对论和量子力学。</w:t>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电磁波、光波在空间传播时，和机械波一样，需要依赖于某种弹性媒介，电磁波在真空中的传播速度，就是电磁波相对于这种弹性媒介的速度。人们将这种媒介质称为“以太”。</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当时的物理学家认为，以太伴随着光，几乎无处不在，可以渗透到任何物理内部，具备传播电磁波的所需一切性质。而且，以太在空间是绝对静止的，包括光，都在相对于以太运动。</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可以将以太作为一个绝对静止的、最佳的惯性参照系，宇宙中所有物体都在想对于以太运动。</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光的速度服从经典的速度叠加原理。即  绝对速度=相对速度+牵连速度。</w:t>
      </w:r>
    </w:p>
    <w:p>
      <w:pPr>
        <w:rPr>
          <w:rFonts w:hint="default" w:ascii="华文楷体" w:hAnsi="华文楷体" w:eastAsia="华文楷体" w:cs="华文楷体"/>
          <w:b w:val="0"/>
          <w:bCs/>
          <w:kern w:val="2"/>
          <w:sz w:val="21"/>
          <w:szCs w:val="21"/>
          <w:lang w:eastAsia="zh-CN" w:bidi="ar-SA"/>
        </w:rPr>
      </w:pPr>
      <w:r>
        <w:drawing>
          <wp:inline distT="0" distB="0" distL="114300" distR="114300">
            <wp:extent cx="2903855" cy="682625"/>
            <wp:effectExtent l="0" t="0" r="1714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2903855" cy="68262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由此得出：</w:t>
      </w:r>
    </w:p>
    <w:p>
      <w:pPr>
        <w:rPr>
          <w:rFonts w:hint="default" w:ascii="华文楷体" w:hAnsi="华文楷体" w:eastAsia="华文楷体" w:cs="华文楷体"/>
          <w:b w:val="0"/>
          <w:bCs/>
          <w:kern w:val="2"/>
          <w:sz w:val="21"/>
          <w:szCs w:val="21"/>
          <w:lang w:eastAsia="zh-CN" w:bidi="ar-SA"/>
        </w:rPr>
      </w:pPr>
      <w:r>
        <w:drawing>
          <wp:inline distT="0" distB="0" distL="114300" distR="114300">
            <wp:extent cx="3131185" cy="1430655"/>
            <wp:effectExtent l="0" t="0" r="18415" b="171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3131185" cy="143065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所以人们设计了很多实验来找出以太存在的证据。最著名的实验为迈克尔逊-莫雷实验。</w:t>
      </w:r>
    </w:p>
    <w:p>
      <w:pPr>
        <w:rPr>
          <w:rFonts w:hint="default" w:ascii="华文楷体" w:hAnsi="华文楷体" w:eastAsia="华文楷体" w:cs="华文楷体"/>
          <w:b w:val="0"/>
          <w:bCs/>
          <w:kern w:val="2"/>
          <w:sz w:val="21"/>
          <w:szCs w:val="21"/>
          <w:lang w:eastAsia="zh-CN" w:bidi="ar-SA"/>
        </w:rPr>
      </w:pPr>
      <w:r>
        <w:drawing>
          <wp:inline distT="0" distB="0" distL="114300" distR="114300">
            <wp:extent cx="2049780" cy="1925955"/>
            <wp:effectExtent l="0" t="0" r="762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2049780" cy="1925955"/>
                    </a:xfrm>
                    <a:prstGeom prst="rect">
                      <a:avLst/>
                    </a:prstGeom>
                    <a:noFill/>
                    <a:ln w="9525">
                      <a:noFill/>
                    </a:ln>
                  </pic:spPr>
                </pic:pic>
              </a:graphicData>
            </a:graphic>
          </wp:inline>
        </w:drawing>
      </w:r>
      <w:r>
        <w:drawing>
          <wp:inline distT="0" distB="0" distL="114300" distR="114300">
            <wp:extent cx="2120900" cy="1917065"/>
            <wp:effectExtent l="0" t="0" r="12700" b="133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2120900" cy="1917065"/>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地球上沿不同的方向测得的光速没有差异，以太假说不能成立。用来作为绝对惯性参考系的那种“以太”并不存在。</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为了拯救以太假说，产生了“以太拖拽”假设和“长度收缩”假设。</w:t>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狭义相对论的两个原理</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原理一：相对性原理</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val="0"/>
          <w:kern w:val="2"/>
          <w:sz w:val="21"/>
          <w:szCs w:val="21"/>
          <w:lang w:eastAsia="zh-CN" w:bidi="ar-SA"/>
        </w:rPr>
        <w:t>在一切惯性系中，物理学定律都是相同的</w:t>
      </w:r>
      <w:r>
        <w:rPr>
          <w:rFonts w:hint="default" w:ascii="华文楷体" w:hAnsi="华文楷体" w:eastAsia="华文楷体" w:cs="华文楷体"/>
          <w:b w:val="0"/>
          <w:bCs/>
          <w:kern w:val="2"/>
          <w:sz w:val="21"/>
          <w:szCs w:val="21"/>
          <w:lang w:eastAsia="zh-CN" w:bidi="ar-SA"/>
        </w:rPr>
        <w:t>。即对于所有的物理规律来说，所有的惯性系都是等价的。或者说，在所有的惯性系中，所有的物理规律都有相同的数学表达形式。</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原理二：光速不变原理</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bCs w:val="0"/>
          <w:kern w:val="2"/>
          <w:sz w:val="21"/>
          <w:szCs w:val="21"/>
          <w:lang w:eastAsia="zh-CN" w:bidi="ar-SA"/>
        </w:rPr>
        <w:t>真空中光速的传播速度与观察者即光源的运动无关，在各个方向上都等于c</w:t>
      </w:r>
      <w:r>
        <w:rPr>
          <w:rFonts w:hint="default" w:ascii="华文楷体" w:hAnsi="华文楷体" w:eastAsia="华文楷体" w:cs="华文楷体"/>
          <w:b w:val="0"/>
          <w:bCs/>
          <w:kern w:val="2"/>
          <w:sz w:val="21"/>
          <w:szCs w:val="21"/>
          <w:lang w:eastAsia="zh-CN" w:bidi="ar-SA"/>
        </w:rPr>
        <w:t>。</w:t>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爱因斯坦认为：描述自然规律的理论应该是对称、简洁而普适的，即不依赖于惯性参考系的选择。</w:t>
      </w:r>
    </w:p>
    <w:p>
      <w:pPr>
        <w:rPr>
          <w:rFonts w:hint="default" w:ascii="华文楷体" w:hAnsi="华文楷体" w:eastAsia="华文楷体" w:cs="华文楷体"/>
          <w:b w:val="0"/>
          <w:bCs/>
          <w:kern w:val="2"/>
          <w:sz w:val="21"/>
          <w:szCs w:val="21"/>
          <w:lang w:eastAsia="zh-CN" w:bidi="ar-SA"/>
        </w:rPr>
      </w:pP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5.2 迈克尔逊--莫雷实验、以太论的破产、狭义相对论的两个基本原理</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5.3 洛伦兹时空坐标变换和速度变换</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狭义相对论的时空坐标变换和速度变换</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爱因斯坦在《论动体的电动力学》中提出两个原理。建立了一种新的时空变换关系。</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称为洛伦兹变换，用来代替经典的伽利略时空坐标变换。</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为什么新的变换是以洛伦兹命名的呢？</w:t>
      </w:r>
    </w:p>
    <w:p>
      <w:pPr>
        <w:rPr>
          <w:rFonts w:hint="default" w:ascii="华文楷体" w:hAnsi="华文楷体" w:eastAsia="华文楷体" w:cs="华文楷体"/>
          <w:b w:val="0"/>
          <w:bCs/>
          <w:kern w:val="2"/>
          <w:sz w:val="21"/>
          <w:szCs w:val="21"/>
          <w:lang w:eastAsia="zh-CN" w:bidi="ar-SA"/>
        </w:rPr>
      </w:pPr>
      <w:r>
        <w:rPr>
          <w:rFonts w:hint="default" w:ascii="华文楷体" w:hAnsi="华文楷体" w:eastAsia="华文楷体" w:cs="华文楷体"/>
          <w:b w:val="0"/>
          <w:bCs/>
          <w:kern w:val="2"/>
          <w:sz w:val="21"/>
          <w:szCs w:val="21"/>
          <w:lang w:eastAsia="zh-CN" w:bidi="ar-SA"/>
        </w:rPr>
        <w:t>爱因斯坦以实验事实为依据，从光速不变原理和相对性原理出发，重新导出洛伦兹变换。由此提出了狭义相对论的时空观。</w:t>
      </w:r>
    </w:p>
    <w:p>
      <w:pPr>
        <w:rPr>
          <w:rFonts w:hint="default" w:ascii="华文楷体" w:hAnsi="华文楷体" w:eastAsia="华文楷体" w:cs="华文楷体"/>
          <w:b w:val="0"/>
          <w:bCs/>
          <w:kern w:val="2"/>
          <w:sz w:val="21"/>
          <w:szCs w:val="21"/>
          <w:lang w:eastAsia="zh-CN" w:bidi="ar-SA"/>
        </w:rPr>
      </w:pPr>
      <w:r>
        <w:drawing>
          <wp:inline distT="0" distB="0" distL="114300" distR="114300">
            <wp:extent cx="2094230" cy="1546860"/>
            <wp:effectExtent l="0" t="0" r="1397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2094230" cy="1546860"/>
                    </a:xfrm>
                    <a:prstGeom prst="rect">
                      <a:avLst/>
                    </a:prstGeom>
                    <a:noFill/>
                    <a:ln w="9525">
                      <a:noFill/>
                    </a:ln>
                  </pic:spPr>
                </pic:pic>
              </a:graphicData>
            </a:graphic>
          </wp:inline>
        </w:drawing>
      </w:r>
    </w:p>
    <w:p>
      <w:pPr>
        <w:rPr>
          <w:rFonts w:hint="default" w:ascii="华文楷体" w:hAnsi="华文楷体" w:eastAsia="华文楷体" w:cs="华文楷体"/>
          <w:b w:val="0"/>
          <w:bCs/>
          <w:kern w:val="2"/>
          <w:sz w:val="21"/>
          <w:szCs w:val="21"/>
          <w:lang w:eastAsia="zh-CN" w:bidi="ar-SA"/>
        </w:rPr>
      </w:pPr>
      <w:r>
        <w:drawing>
          <wp:inline distT="0" distB="0" distL="114300" distR="114300">
            <wp:extent cx="3624580" cy="1656715"/>
            <wp:effectExtent l="0" t="0" r="7620" b="196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3624580" cy="1656715"/>
                    </a:xfrm>
                    <a:prstGeom prst="rect">
                      <a:avLst/>
                    </a:prstGeom>
                    <a:noFill/>
                    <a:ln w="9525">
                      <a:noFill/>
                    </a:ln>
                  </pic:spPr>
                </pic:pic>
              </a:graphicData>
            </a:graphic>
          </wp:inline>
        </w:drawing>
      </w:r>
    </w:p>
    <w:p>
      <w:r>
        <w:drawing>
          <wp:inline distT="0" distB="0" distL="114300" distR="114300">
            <wp:extent cx="3942080" cy="1846580"/>
            <wp:effectExtent l="0" t="0" r="203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3942080" cy="1846580"/>
                    </a:xfrm>
                    <a:prstGeom prst="rect">
                      <a:avLst/>
                    </a:prstGeom>
                    <a:noFill/>
                    <a:ln w="9525">
                      <a:noFill/>
                    </a:ln>
                  </pic:spPr>
                </pic:pic>
              </a:graphicData>
            </a:graphic>
          </wp:inline>
        </w:drawing>
      </w:r>
    </w:p>
    <w:p>
      <w:r>
        <w:drawing>
          <wp:inline distT="0" distB="0" distL="114300" distR="114300">
            <wp:extent cx="3930015" cy="1819275"/>
            <wp:effectExtent l="0" t="0" r="698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3930015" cy="1819275"/>
                    </a:xfrm>
                    <a:prstGeom prst="rect">
                      <a:avLst/>
                    </a:prstGeom>
                    <a:noFill/>
                    <a:ln w="9525">
                      <a:noFill/>
                    </a:ln>
                  </pic:spPr>
                </pic:pic>
              </a:graphicData>
            </a:graphic>
          </wp:inline>
        </w:drawing>
      </w:r>
    </w:p>
    <w:p>
      <w:pPr>
        <w:rPr>
          <w:rFonts w:hint="eastAsia"/>
          <w:lang w:eastAsia="zh-CN"/>
        </w:rPr>
      </w:pP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5.4 狭义相对论的时空观</w:t>
      </w:r>
    </w:p>
    <w:p>
      <w:pPr>
        <w:rPr>
          <w:rFonts w:hint="default" w:ascii="华文楷体" w:hAnsi="华文楷体" w:eastAsia="华文楷体" w:cs="华文楷体"/>
        </w:rPr>
      </w:pPr>
      <w:r>
        <w:rPr>
          <w:rFonts w:hint="default" w:ascii="华文楷体" w:hAnsi="华文楷体" w:eastAsia="华文楷体" w:cs="华文楷体"/>
        </w:rPr>
        <w:t>5.4.1 同时的相对性</w:t>
      </w:r>
    </w:p>
    <w:p>
      <w:pPr>
        <w:rPr>
          <w:rFonts w:hint="default" w:ascii="华文楷体" w:hAnsi="华文楷体" w:eastAsia="华文楷体" w:cs="华文楷体"/>
        </w:rPr>
      </w:pPr>
      <w:r>
        <w:rPr>
          <w:rFonts w:hint="default" w:ascii="华文楷体" w:hAnsi="华文楷体" w:eastAsia="华文楷体" w:cs="华文楷体"/>
        </w:rPr>
        <w:t>5.4.2 长度收缩</w:t>
      </w:r>
    </w:p>
    <w:p>
      <w:pPr>
        <w:rPr>
          <w:rFonts w:hint="default" w:ascii="华文楷体" w:hAnsi="华文楷体" w:eastAsia="华文楷体" w:cs="华文楷体"/>
        </w:rPr>
      </w:pPr>
      <w:r>
        <w:rPr>
          <w:rFonts w:hint="default" w:ascii="华文楷体" w:hAnsi="华文楷体" w:eastAsia="华文楷体" w:cs="华文楷体"/>
        </w:rPr>
        <w:t>5.4.3 时间膨胀</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5.5 狭义相对论动力学</w:t>
      </w:r>
    </w:p>
    <w:p>
      <w:pPr>
        <w:rPr>
          <w:rFonts w:hint="default" w:ascii="华文楷体" w:hAnsi="华文楷体" w:eastAsia="华文楷体" w:cs="华文楷体"/>
        </w:rPr>
      </w:pPr>
      <w:r>
        <w:rPr>
          <w:rFonts w:hint="default" w:ascii="华文楷体" w:hAnsi="华文楷体" w:eastAsia="华文楷体" w:cs="华文楷体"/>
        </w:rPr>
        <w:t>5.5.1 相对论的质量、动量和动能</w:t>
      </w:r>
    </w:p>
    <w:p>
      <w:pPr>
        <w:rPr>
          <w:rFonts w:hint="default" w:ascii="华文楷体" w:hAnsi="华文楷体" w:eastAsia="华文楷体" w:cs="华文楷体"/>
        </w:rPr>
      </w:pPr>
      <w:r>
        <w:rPr>
          <w:rFonts w:hint="default" w:ascii="华文楷体" w:hAnsi="华文楷体" w:eastAsia="华文楷体" w:cs="华文楷体"/>
        </w:rPr>
        <w:t>5.5.2 质能关系</w:t>
      </w:r>
    </w:p>
    <w:p>
      <w:pPr>
        <w:pStyle w:val="2"/>
        <w:rPr>
          <w:rFonts w:hint="default" w:ascii="华文楷体" w:hAnsi="华文楷体" w:eastAsia="华文楷体" w:cs="华文楷体"/>
          <w:b/>
        </w:rPr>
      </w:pPr>
      <w:r>
        <w:rPr>
          <w:rFonts w:hint="default" w:ascii="华文楷体" w:hAnsi="华文楷体" w:eastAsia="华文楷体" w:cs="华文楷体"/>
          <w:b/>
        </w:rPr>
        <w:t>6 早期量子论</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6.1 黑体辐射</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6.2 光电效应</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6.3 康普顿效应</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6.4 波尔的氢原子理论</w:t>
      </w:r>
    </w:p>
    <w:p>
      <w:pPr>
        <w:pStyle w:val="2"/>
        <w:rPr>
          <w:rFonts w:hint="default" w:ascii="华文楷体" w:hAnsi="华文楷体" w:eastAsia="华文楷体" w:cs="华文楷体"/>
          <w:b/>
        </w:rPr>
      </w:pPr>
      <w:r>
        <w:rPr>
          <w:rFonts w:hint="default" w:ascii="华文楷体" w:hAnsi="华文楷体" w:eastAsia="华文楷体" w:cs="华文楷体"/>
          <w:b/>
        </w:rPr>
        <w:t>7 量子力学基础</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7.1 德布罗意波、微观粒子的波粒二象性</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7.2 不确定关系</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7.3 波函数</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7.4 薛定谔方程</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7.5 一维定态薛定谔方程的应用</w:t>
      </w:r>
    </w:p>
    <w:p>
      <w:pPr>
        <w:pStyle w:val="2"/>
        <w:rPr>
          <w:rFonts w:hint="default" w:ascii="华文楷体" w:hAnsi="华文楷体" w:eastAsia="华文楷体" w:cs="华文楷体"/>
          <w:b/>
        </w:rPr>
      </w:pPr>
      <w:r>
        <w:rPr>
          <w:rFonts w:hint="default" w:ascii="华文楷体" w:hAnsi="华文楷体" w:eastAsia="华文楷体" w:cs="华文楷体"/>
          <w:b/>
        </w:rPr>
        <w:t>8 原子与固体的量子理论</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8.1 氢原子的量子理论</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8.2 电子自旋</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8.3 多电子原子的壳层结构</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8.4 固体的能带理论、绝缘体和半导体</w:t>
      </w:r>
    </w:p>
    <w:p>
      <w:pPr>
        <w:rPr>
          <w:rFonts w:hint="default" w:ascii="华文楷体" w:hAnsi="华文楷体" w:eastAsia="华文楷体" w:cs="华文楷体"/>
          <w:b/>
          <w:kern w:val="2"/>
          <w:sz w:val="32"/>
          <w:szCs w:val="24"/>
          <w:lang w:eastAsia="zh-CN" w:bidi="ar-SA"/>
        </w:rPr>
      </w:pPr>
      <w:r>
        <w:rPr>
          <w:rFonts w:hint="default" w:ascii="华文楷体" w:hAnsi="华文楷体" w:eastAsia="华文楷体" w:cs="华文楷体"/>
          <w:b/>
          <w:kern w:val="2"/>
          <w:sz w:val="32"/>
          <w:szCs w:val="24"/>
          <w:lang w:eastAsia="zh-CN" w:bidi="ar-SA"/>
        </w:rPr>
        <w:t>8.5 激光</w:t>
      </w:r>
    </w:p>
    <w:p>
      <w:pPr>
        <w:rPr>
          <w:rFonts w:hint="default" w:ascii="华文楷体" w:hAnsi="华文楷体" w:eastAsia="华文楷体" w:cs="华文楷体"/>
          <w:b/>
          <w:kern w:val="2"/>
          <w:sz w:val="32"/>
          <w:szCs w:val="24"/>
          <w:lang w:eastAsia="zh-CN" w:bidi="ar-SA"/>
        </w:rPr>
      </w:pPr>
    </w:p>
    <w:p>
      <w:r>
        <w:drawing>
          <wp:inline distT="0" distB="0" distL="114300" distR="114300">
            <wp:extent cx="5272405" cy="287020"/>
            <wp:effectExtent l="0" t="0" r="10795"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a:stretch>
                      <a:fillRect/>
                    </a:stretch>
                  </pic:blipFill>
                  <pic:spPr>
                    <a:xfrm>
                      <a:off x="0" y="0"/>
                      <a:ext cx="5272405" cy="287020"/>
                    </a:xfrm>
                    <a:prstGeom prst="rect">
                      <a:avLst/>
                    </a:prstGeom>
                    <a:noFill/>
                    <a:ln w="9525">
                      <a:noFill/>
                    </a:ln>
                  </pic:spPr>
                </pic:pic>
              </a:graphicData>
            </a:graphic>
          </wp:inline>
        </w:drawing>
      </w:r>
    </w:p>
    <w:p>
      <w:r>
        <w:drawing>
          <wp:inline distT="0" distB="0" distL="114300" distR="114300">
            <wp:extent cx="5271135" cy="283845"/>
            <wp:effectExtent l="0" t="0" r="12065" b="209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
                    <a:stretch>
                      <a:fillRect/>
                    </a:stretch>
                  </pic:blipFill>
                  <pic:spPr>
                    <a:xfrm>
                      <a:off x="0" y="0"/>
                      <a:ext cx="5271135" cy="283845"/>
                    </a:xfrm>
                    <a:prstGeom prst="rect">
                      <a:avLst/>
                    </a:prstGeom>
                    <a:noFill/>
                    <a:ln w="9525">
                      <a:noFill/>
                    </a:ln>
                  </pic:spPr>
                </pic:pic>
              </a:graphicData>
            </a:graphic>
          </wp:inline>
        </w:drawing>
      </w:r>
    </w:p>
    <w:p>
      <w:pPr>
        <w:rPr>
          <w:rFonts w:hint="eastAsia"/>
          <w:lang w:eastAsia="zh-CN"/>
        </w:rPr>
      </w:pPr>
      <w:r>
        <w:drawing>
          <wp:inline distT="0" distB="0" distL="114300" distR="114300">
            <wp:extent cx="5266055" cy="266065"/>
            <wp:effectExtent l="0" t="0" r="1714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9"/>
                    <a:stretch>
                      <a:fillRect/>
                    </a:stretch>
                  </pic:blipFill>
                  <pic:spPr>
                    <a:xfrm>
                      <a:off x="0" y="0"/>
                      <a:ext cx="5266055" cy="26606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华文楷体">
    <w:panose1 w:val="02010600040101010101"/>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BF6A4A"/>
    <w:rsid w:val="3DBF6A4A"/>
    <w:rsid w:val="57AFAE5B"/>
    <w:rsid w:val="9DFDF845"/>
    <w:rsid w:val="B7FEBC46"/>
    <w:rsid w:val="BFF7F715"/>
    <w:rsid w:val="EEFF00A6"/>
    <w:rsid w:val="FF9F9E8E"/>
    <w:rsid w:val="FFB2E8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character" w:default="1" w:styleId="4">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Office_1.3.0.1676_F1E327BC-269C-435d-A152-05C5408002CA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2020-02-04T08:37:00Z</dcterms:created>
  <dc:creator>ancony</dc:creator>
  <cp:lastModifiedBy>ancony</cp:lastModifiedBy>
  <dcterms:modified xsi:type="dcterms:W3CDTF">2020-02-04T11:21:09Z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2052-1.3.0.1676</vt:lpwstr>
  </property>
</Properties>
</file>